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FD7" w:rsidRPr="00A72FD7" w:rsidRDefault="00A72FD7" w:rsidP="00A72FD7">
      <w:pPr>
        <w:widowControl/>
        <w:tabs>
          <w:tab w:val="right" w:pos="9356"/>
        </w:tabs>
        <w:jc w:val="right"/>
        <w:rPr>
          <w:rFonts w:eastAsia="Times New Roman"/>
          <w:b/>
          <w:bCs/>
          <w:sz w:val="20"/>
          <w:szCs w:val="20"/>
          <w:lang w:val="ru-RU"/>
        </w:rPr>
      </w:pPr>
      <w:r w:rsidRPr="00A72FD7">
        <w:rPr>
          <w:rFonts w:eastAsia="Times New Roman"/>
          <w:b/>
          <w:bCs/>
          <w:sz w:val="20"/>
          <w:szCs w:val="20"/>
        </w:rPr>
        <w:t>ПРИЛОЖЕНИЕ № </w:t>
      </w:r>
      <w:r w:rsidRPr="00A72FD7">
        <w:rPr>
          <w:rFonts w:eastAsia="Times New Roman"/>
          <w:b/>
          <w:bCs/>
          <w:sz w:val="20"/>
          <w:szCs w:val="20"/>
          <w:lang w:val="en-US"/>
        </w:rPr>
        <w:t>3</w:t>
      </w:r>
      <w:r>
        <w:rPr>
          <w:rFonts w:eastAsia="Times New Roman"/>
          <w:b/>
          <w:bCs/>
          <w:sz w:val="20"/>
          <w:szCs w:val="20"/>
        </w:rPr>
        <w:t>.</w:t>
      </w:r>
      <w:r>
        <w:rPr>
          <w:rFonts w:eastAsia="Times New Roman"/>
          <w:b/>
          <w:bCs/>
          <w:sz w:val="20"/>
          <w:szCs w:val="20"/>
          <w:lang w:val="en-US"/>
        </w:rPr>
        <w:t>2</w:t>
      </w:r>
      <w:r w:rsidRPr="00A72FD7">
        <w:rPr>
          <w:rFonts w:eastAsia="Times New Roman"/>
          <w:b/>
          <w:bCs/>
          <w:sz w:val="20"/>
          <w:szCs w:val="20"/>
        </w:rPr>
        <w:t>.</w:t>
      </w:r>
    </w:p>
    <w:p w:rsidR="00A72FD7" w:rsidRDefault="00A72FD7" w:rsidP="00E067CF">
      <w:pPr>
        <w:pStyle w:val="Style3"/>
        <w:widowControl/>
        <w:tabs>
          <w:tab w:val="left" w:pos="8602"/>
        </w:tabs>
        <w:spacing w:before="480"/>
        <w:ind w:left="142"/>
        <w:jc w:val="center"/>
        <w:rPr>
          <w:rStyle w:val="FontStyle20"/>
          <w:sz w:val="24"/>
          <w:szCs w:val="24"/>
          <w:lang w:val="en-US"/>
        </w:rPr>
      </w:pPr>
    </w:p>
    <w:p w:rsidR="00635FA6" w:rsidRPr="00073A44" w:rsidRDefault="00E2187C" w:rsidP="00E067CF">
      <w:pPr>
        <w:pStyle w:val="Style3"/>
        <w:widowControl/>
        <w:tabs>
          <w:tab w:val="left" w:pos="8602"/>
        </w:tabs>
        <w:spacing w:before="480"/>
        <w:ind w:left="142"/>
        <w:jc w:val="center"/>
        <w:rPr>
          <w:rStyle w:val="FontStyle20"/>
          <w:sz w:val="24"/>
          <w:szCs w:val="24"/>
        </w:rPr>
      </w:pPr>
      <w:r w:rsidRPr="00073A44">
        <w:rPr>
          <w:rStyle w:val="FontStyle20"/>
          <w:sz w:val="24"/>
          <w:szCs w:val="24"/>
        </w:rPr>
        <w:t xml:space="preserve">ТЕХНИЧЕСКА СПЕЦИФИКАЦИЯ </w:t>
      </w:r>
    </w:p>
    <w:p w:rsidR="00D767EF" w:rsidRPr="00285261" w:rsidRDefault="004D241C" w:rsidP="00285261">
      <w:pPr>
        <w:pStyle w:val="Style3"/>
        <w:widowControl/>
        <w:tabs>
          <w:tab w:val="left" w:pos="8602"/>
        </w:tabs>
        <w:spacing w:before="110"/>
        <w:ind w:left="142"/>
        <w:jc w:val="both"/>
        <w:rPr>
          <w:b/>
          <w:i/>
          <w:sz w:val="20"/>
          <w:szCs w:val="20"/>
        </w:rPr>
      </w:pPr>
      <w:r w:rsidRPr="00073A44">
        <w:rPr>
          <w:rStyle w:val="FontStyle20"/>
          <w:sz w:val="24"/>
          <w:szCs w:val="24"/>
        </w:rPr>
        <w:t xml:space="preserve">за изпълнение на </w:t>
      </w:r>
      <w:r w:rsidR="009E4B54">
        <w:rPr>
          <w:rStyle w:val="FontStyle20"/>
          <w:sz w:val="24"/>
          <w:szCs w:val="24"/>
          <w:u w:val="single"/>
        </w:rPr>
        <w:t>Обособена позиция №</w:t>
      </w:r>
      <w:r w:rsidR="009E4B54" w:rsidRPr="00E067CF">
        <w:rPr>
          <w:rStyle w:val="FontStyle20"/>
          <w:sz w:val="24"/>
          <w:szCs w:val="24"/>
          <w:u w:val="single"/>
          <w:lang w:val="ru-RU"/>
        </w:rPr>
        <w:t>2</w:t>
      </w:r>
      <w:r w:rsidR="00635FA6" w:rsidRPr="00073A44">
        <w:rPr>
          <w:rStyle w:val="FontStyle20"/>
          <w:sz w:val="24"/>
          <w:szCs w:val="24"/>
          <w:u w:val="single"/>
        </w:rPr>
        <w:t xml:space="preserve"> </w:t>
      </w:r>
      <w:r w:rsidR="00285261" w:rsidRPr="00285261">
        <w:rPr>
          <w:rStyle w:val="FontStyle20"/>
          <w:i/>
          <w:sz w:val="24"/>
          <w:szCs w:val="24"/>
          <w:u w:val="single"/>
        </w:rPr>
        <w:t>"Извършване на текущи ремонтни строителни работи в сградата на Фармацевтичен Факултет при МУ – София“</w:t>
      </w:r>
    </w:p>
    <w:p w:rsidR="00097992" w:rsidRPr="00EC6005" w:rsidRDefault="000D24C1" w:rsidP="00EC6005">
      <w:pPr>
        <w:pStyle w:val="Heading1"/>
        <w:rPr>
          <w:rStyle w:val="FontStyle20"/>
          <w:rFonts w:cstheme="majorBidi"/>
          <w:b/>
          <w:bCs/>
          <w:sz w:val="24"/>
          <w:szCs w:val="28"/>
        </w:rPr>
      </w:pPr>
      <w:r w:rsidRPr="00EC6005">
        <w:rPr>
          <w:rStyle w:val="FontStyle20"/>
          <w:rFonts w:cstheme="majorBidi"/>
          <w:b/>
          <w:bCs/>
          <w:sz w:val="24"/>
          <w:szCs w:val="28"/>
        </w:rPr>
        <w:t>МЕСТОНАХОЖДЕНИЕ НА ОБЕКТ</w:t>
      </w:r>
      <w:r w:rsidR="00465F94" w:rsidRPr="00EC6005">
        <w:rPr>
          <w:rStyle w:val="FontStyle20"/>
          <w:rFonts w:cstheme="majorBidi"/>
          <w:b/>
          <w:bCs/>
          <w:sz w:val="24"/>
          <w:szCs w:val="28"/>
        </w:rPr>
        <w:t>ИТЕ</w:t>
      </w:r>
      <w:r w:rsidR="00635FA6" w:rsidRPr="00EC6005">
        <w:rPr>
          <w:rStyle w:val="FontStyle20"/>
          <w:rFonts w:cstheme="majorBidi"/>
          <w:b/>
          <w:bCs/>
          <w:sz w:val="24"/>
          <w:szCs w:val="28"/>
        </w:rPr>
        <w:t xml:space="preserve"> ОТ</w:t>
      </w:r>
      <w:r w:rsidRPr="00EC6005">
        <w:rPr>
          <w:rStyle w:val="FontStyle20"/>
          <w:rFonts w:cstheme="majorBidi"/>
          <w:b/>
          <w:bCs/>
          <w:sz w:val="24"/>
          <w:szCs w:val="28"/>
        </w:rPr>
        <w:t xml:space="preserve"> О</w:t>
      </w:r>
      <w:r w:rsidR="00635FA6" w:rsidRPr="00EC6005">
        <w:rPr>
          <w:rStyle w:val="FontStyle20"/>
          <w:rFonts w:cstheme="majorBidi"/>
          <w:b/>
          <w:bCs/>
          <w:sz w:val="24"/>
          <w:szCs w:val="28"/>
        </w:rPr>
        <w:t>БОСОБЕНА ПОЗИЦИЯ</w:t>
      </w:r>
      <w:r w:rsidR="004F6D09" w:rsidRPr="00EC6005">
        <w:rPr>
          <w:rStyle w:val="FontStyle20"/>
          <w:rFonts w:cstheme="majorBidi"/>
          <w:b/>
          <w:bCs/>
          <w:sz w:val="24"/>
          <w:szCs w:val="28"/>
        </w:rPr>
        <w:t xml:space="preserve"> №2</w:t>
      </w:r>
    </w:p>
    <w:p w:rsidR="00097992" w:rsidRPr="000915FC" w:rsidRDefault="00A05493" w:rsidP="00465F94">
      <w:pPr>
        <w:pStyle w:val="Style7"/>
        <w:widowControl/>
      </w:pPr>
      <w:r>
        <w:rPr>
          <w:rStyle w:val="FontStyle20"/>
          <w:sz w:val="24"/>
          <w:szCs w:val="24"/>
        </w:rPr>
        <w:t xml:space="preserve">Ремонтните СМР, предмет на настоящата ОП №2, ще се изпълняват на </w:t>
      </w:r>
      <w:r w:rsidR="00465F94">
        <w:rPr>
          <w:rStyle w:val="FontStyle20"/>
          <w:sz w:val="24"/>
          <w:szCs w:val="24"/>
        </w:rPr>
        <w:t>един обект -</w:t>
      </w:r>
      <w:r w:rsidR="00465F94" w:rsidRPr="00465F94">
        <w:rPr>
          <w:rStyle w:val="FontStyle20"/>
          <w:sz w:val="24"/>
          <w:szCs w:val="24"/>
        </w:rPr>
        <w:t xml:space="preserve"> </w:t>
      </w:r>
      <w:r w:rsidR="00465F94" w:rsidRPr="00073A44">
        <w:rPr>
          <w:rStyle w:val="FontStyle20"/>
          <w:sz w:val="24"/>
          <w:szCs w:val="24"/>
        </w:rPr>
        <w:t xml:space="preserve">сградата на </w:t>
      </w:r>
      <w:r w:rsidR="00465F94">
        <w:rPr>
          <w:rStyle w:val="FontStyle20"/>
          <w:sz w:val="24"/>
          <w:szCs w:val="24"/>
        </w:rPr>
        <w:t>Фармацевтичния Факултет</w:t>
      </w:r>
      <w:r w:rsidR="00465F94" w:rsidRPr="00073A44">
        <w:rPr>
          <w:rStyle w:val="FontStyle20"/>
          <w:sz w:val="24"/>
          <w:szCs w:val="24"/>
        </w:rPr>
        <w:t xml:space="preserve"> при Медицински университет - София, с административен адрес - </w:t>
      </w:r>
      <w:r w:rsidR="00465F94" w:rsidRPr="00073A44">
        <w:t xml:space="preserve">гр. София, </w:t>
      </w:r>
      <w:r w:rsidR="00465F94">
        <w:t>ул. „Дунав“ №2</w:t>
      </w:r>
      <w:r w:rsidR="00465F94" w:rsidRPr="00073A44">
        <w:t>.</w:t>
      </w:r>
      <w:r w:rsidR="00465F94">
        <w:rPr>
          <w:rStyle w:val="FontStyle20"/>
          <w:sz w:val="24"/>
          <w:szCs w:val="24"/>
        </w:rPr>
        <w:t>, разделени на четири подобекта.</w:t>
      </w:r>
      <w:r w:rsidR="00E2187C" w:rsidRPr="00073A44">
        <w:rPr>
          <w:rStyle w:val="FontStyle20"/>
          <w:sz w:val="24"/>
          <w:szCs w:val="24"/>
        </w:rPr>
        <w:t xml:space="preserve"> </w:t>
      </w:r>
    </w:p>
    <w:p w:rsidR="00097992" w:rsidRPr="00EC6005" w:rsidRDefault="00E2187C" w:rsidP="00EC6005">
      <w:pPr>
        <w:pStyle w:val="Heading1"/>
        <w:rPr>
          <w:rStyle w:val="FontStyle20"/>
          <w:rFonts w:cstheme="majorBidi"/>
          <w:b/>
          <w:bCs/>
          <w:sz w:val="24"/>
          <w:szCs w:val="28"/>
        </w:rPr>
      </w:pPr>
      <w:r w:rsidRPr="00073A44">
        <w:rPr>
          <w:rStyle w:val="FontStyle20"/>
          <w:sz w:val="20"/>
          <w:szCs w:val="20"/>
        </w:rPr>
        <w:tab/>
      </w:r>
      <w:r w:rsidRPr="00EC6005">
        <w:rPr>
          <w:rStyle w:val="FontStyle20"/>
          <w:rFonts w:cstheme="majorBidi"/>
          <w:b/>
          <w:bCs/>
          <w:sz w:val="24"/>
          <w:szCs w:val="28"/>
        </w:rPr>
        <w:t xml:space="preserve">ОПИСАНИЕ НА </w:t>
      </w:r>
      <w:r w:rsidR="00635FA6" w:rsidRPr="00EC6005">
        <w:rPr>
          <w:rStyle w:val="FontStyle20"/>
          <w:rFonts w:cstheme="majorBidi"/>
          <w:b/>
          <w:bCs/>
          <w:sz w:val="24"/>
          <w:szCs w:val="28"/>
        </w:rPr>
        <w:t>ОБЕКТА</w:t>
      </w:r>
      <w:r w:rsidR="00073A44" w:rsidRPr="00EC6005">
        <w:rPr>
          <w:rStyle w:val="FontStyle20"/>
          <w:rFonts w:cstheme="majorBidi"/>
          <w:b/>
          <w:bCs/>
          <w:sz w:val="24"/>
          <w:szCs w:val="28"/>
        </w:rPr>
        <w:t>,</w:t>
      </w:r>
      <w:r w:rsidRPr="00EC6005">
        <w:rPr>
          <w:rStyle w:val="FontStyle20"/>
          <w:rFonts w:cstheme="majorBidi"/>
          <w:b/>
          <w:bCs/>
          <w:sz w:val="24"/>
          <w:szCs w:val="28"/>
        </w:rPr>
        <w:t xml:space="preserve"> ПРЕДМЕТ НА </w:t>
      </w:r>
      <w:r w:rsidR="007D6F28" w:rsidRPr="00EC6005">
        <w:rPr>
          <w:rStyle w:val="FontStyle20"/>
          <w:rFonts w:cstheme="majorBidi"/>
          <w:b/>
          <w:bCs/>
          <w:sz w:val="24"/>
          <w:szCs w:val="28"/>
        </w:rPr>
        <w:t>ОБОСОБЕНА ПОЗИЦИЯ №2</w:t>
      </w:r>
    </w:p>
    <w:p w:rsidR="00906A15" w:rsidRPr="00BB3F7A" w:rsidRDefault="00BB3F7A" w:rsidP="00BB3F7A">
      <w:pPr>
        <w:pStyle w:val="Style9"/>
        <w:widowControl/>
        <w:spacing w:before="5"/>
        <w:rPr>
          <w:sz w:val="22"/>
          <w:szCs w:val="22"/>
        </w:rPr>
      </w:pPr>
      <w:r>
        <w:rPr>
          <w:rStyle w:val="FontStyle21"/>
          <w:sz w:val="24"/>
          <w:szCs w:val="24"/>
        </w:rPr>
        <w:t>Подобектите са</w:t>
      </w:r>
      <w:r w:rsidR="00635FA6" w:rsidRPr="00073A44">
        <w:rPr>
          <w:rStyle w:val="FontStyle21"/>
          <w:sz w:val="24"/>
          <w:szCs w:val="24"/>
        </w:rPr>
        <w:t xml:space="preserve"> разположен</w:t>
      </w:r>
      <w:r>
        <w:rPr>
          <w:rStyle w:val="FontStyle21"/>
          <w:sz w:val="24"/>
          <w:szCs w:val="24"/>
        </w:rPr>
        <w:t>и</w:t>
      </w:r>
      <w:r w:rsidR="00635FA6" w:rsidRPr="00073A44">
        <w:rPr>
          <w:rStyle w:val="FontStyle21"/>
          <w:sz w:val="24"/>
          <w:szCs w:val="24"/>
        </w:rPr>
        <w:t xml:space="preserve"> в с</w:t>
      </w:r>
      <w:r w:rsidR="00E2187C" w:rsidRPr="00073A44">
        <w:rPr>
          <w:rStyle w:val="FontStyle21"/>
          <w:sz w:val="24"/>
          <w:szCs w:val="24"/>
        </w:rPr>
        <w:t>градата</w:t>
      </w:r>
      <w:r w:rsidR="00810327" w:rsidRPr="00073A44">
        <w:rPr>
          <w:rStyle w:val="FontStyle21"/>
          <w:sz w:val="24"/>
          <w:szCs w:val="24"/>
        </w:rPr>
        <w:t xml:space="preserve"> </w:t>
      </w:r>
      <w:r w:rsidR="00810327" w:rsidRPr="00BB3F7A">
        <w:rPr>
          <w:rStyle w:val="FontStyle21"/>
          <w:b/>
          <w:sz w:val="24"/>
          <w:szCs w:val="24"/>
        </w:rPr>
        <w:t>на</w:t>
      </w:r>
      <w:r w:rsidR="00635FA6" w:rsidRPr="00BB3F7A">
        <w:rPr>
          <w:rStyle w:val="FontStyle21"/>
          <w:b/>
          <w:sz w:val="24"/>
          <w:szCs w:val="24"/>
        </w:rPr>
        <w:t xml:space="preserve"> </w:t>
      </w:r>
      <w:r w:rsidRPr="00BB3F7A">
        <w:rPr>
          <w:rStyle w:val="FontStyle20"/>
          <w:b w:val="0"/>
          <w:sz w:val="24"/>
          <w:szCs w:val="24"/>
        </w:rPr>
        <w:t>Фармацевтичния Факултет при Медицински университет - София</w:t>
      </w:r>
      <w:r w:rsidR="00635FA6" w:rsidRPr="00BB3F7A">
        <w:rPr>
          <w:rStyle w:val="FontStyle21"/>
          <w:b/>
          <w:sz w:val="24"/>
          <w:szCs w:val="24"/>
        </w:rPr>
        <w:t>.</w:t>
      </w:r>
      <w:r w:rsidR="00635FA6" w:rsidRPr="00073A44">
        <w:rPr>
          <w:rStyle w:val="FontStyle21"/>
          <w:sz w:val="24"/>
          <w:szCs w:val="24"/>
        </w:rPr>
        <w:t xml:space="preserve"> </w:t>
      </w:r>
      <w:r w:rsidR="001008E8">
        <w:rPr>
          <w:rStyle w:val="FontStyle21"/>
          <w:sz w:val="24"/>
          <w:szCs w:val="24"/>
        </w:rPr>
        <w:t xml:space="preserve"> </w:t>
      </w:r>
      <w:r>
        <w:rPr>
          <w:rStyle w:val="FontStyle21"/>
        </w:rPr>
        <w:t>Сградата, е построена в началото на 20ти век с предназначение за висше учебно заведение.</w:t>
      </w:r>
      <w:r w:rsidR="00810327" w:rsidRPr="00073A44">
        <w:rPr>
          <w:rStyle w:val="FontStyle21"/>
          <w:sz w:val="24"/>
          <w:szCs w:val="24"/>
        </w:rPr>
        <w:t xml:space="preserve"> </w:t>
      </w:r>
      <w:r w:rsidR="00810327" w:rsidRPr="00073A44">
        <w:t xml:space="preserve">Същата е </w:t>
      </w:r>
      <w:r w:rsidR="00150C9D">
        <w:t>на</w:t>
      </w:r>
      <w:r w:rsidR="00635FA6" w:rsidRPr="00073A44">
        <w:t xml:space="preserve"> </w:t>
      </w:r>
      <w:r>
        <w:t>4</w:t>
      </w:r>
      <w:r w:rsidR="00810327" w:rsidRPr="00073A44">
        <w:t xml:space="preserve"> /</w:t>
      </w:r>
      <w:r>
        <w:t>четири</w:t>
      </w:r>
      <w:r w:rsidR="00810327" w:rsidRPr="00073A44">
        <w:t>/</w:t>
      </w:r>
      <w:r w:rsidR="00635FA6" w:rsidRPr="00073A44">
        <w:t xml:space="preserve"> </w:t>
      </w:r>
      <w:r w:rsidR="00810327" w:rsidRPr="00073A44">
        <w:t>етажа, с</w:t>
      </w:r>
      <w:r>
        <w:t>ъс сутерен и тавански етаж</w:t>
      </w:r>
      <w:r w:rsidR="001008E8">
        <w:t xml:space="preserve"> </w:t>
      </w:r>
      <w:r w:rsidR="004F6D09">
        <w:t xml:space="preserve">под </w:t>
      </w:r>
      <w:r w:rsidR="004F6D09">
        <w:rPr>
          <w:rStyle w:val="FontStyle21"/>
        </w:rPr>
        <w:t>дървена</w:t>
      </w:r>
      <w:r>
        <w:rPr>
          <w:rStyle w:val="FontStyle21"/>
        </w:rPr>
        <w:t xml:space="preserve"> конструкция на покрива.</w:t>
      </w:r>
      <w:r w:rsidR="00810327" w:rsidRPr="00073A44">
        <w:t xml:space="preserve"> </w:t>
      </w:r>
      <w:r w:rsidR="00150C9D">
        <w:t xml:space="preserve">Конструкцията </w:t>
      </w:r>
      <w:r w:rsidR="001008E8">
        <w:t xml:space="preserve">на сградата </w:t>
      </w:r>
      <w:r w:rsidR="00150C9D">
        <w:t xml:space="preserve">е масивна, изградена на два етапа: първите два етажа </w:t>
      </w:r>
      <w:r w:rsidR="004F6D09">
        <w:t xml:space="preserve">и сутерена </w:t>
      </w:r>
      <w:r w:rsidR="00150C9D">
        <w:t>са изградени в началото на 20-ти век с носещи тухлени стени и гредоред, по-късно</w:t>
      </w:r>
      <w:r w:rsidR="004F6D09">
        <w:t xml:space="preserve"> </w:t>
      </w:r>
      <w:r w:rsidR="00DA2C0E">
        <w:t>-</w:t>
      </w:r>
      <w:r w:rsidR="004F6D09">
        <w:t xml:space="preserve"> </w:t>
      </w:r>
      <w:r w:rsidR="00150C9D">
        <w:t xml:space="preserve">през 70-те години се надстрояват още два етажа и </w:t>
      </w:r>
      <w:r w:rsidR="00AA4F3B">
        <w:t>под</w:t>
      </w:r>
      <w:r w:rsidR="001A2FCE">
        <w:t>покривно пространство с монолитна стоманобетонна носеща конс</w:t>
      </w:r>
      <w:r w:rsidR="001814DA">
        <w:t>т</w:t>
      </w:r>
      <w:r w:rsidR="001A2FCE">
        <w:t xml:space="preserve">рукция. </w:t>
      </w:r>
      <w:r w:rsidR="00ED6D13">
        <w:rPr>
          <w:rStyle w:val="FontStyle21"/>
        </w:rPr>
        <w:t xml:space="preserve">Връзката между общо 5те нива се осъществява чрез </w:t>
      </w:r>
      <w:r w:rsidR="001814DA">
        <w:rPr>
          <w:rStyle w:val="FontStyle21"/>
        </w:rPr>
        <w:t xml:space="preserve">два броя </w:t>
      </w:r>
      <w:r w:rsidR="00ED6D13">
        <w:rPr>
          <w:rStyle w:val="FontStyle21"/>
        </w:rPr>
        <w:t>стълбища</w:t>
      </w:r>
      <w:r w:rsidR="00ED6D13" w:rsidRPr="00ED6D13">
        <w:rPr>
          <w:rStyle w:val="FontStyle21"/>
        </w:rPr>
        <w:t xml:space="preserve"> </w:t>
      </w:r>
      <w:r w:rsidR="00ED6D13">
        <w:rPr>
          <w:rStyle w:val="FontStyle21"/>
        </w:rPr>
        <w:t xml:space="preserve">разположени симетрично от двете страни на главния вход и монтиран асансьор, обслужващ всички етажи, включително таванския. </w:t>
      </w:r>
      <w:r w:rsidR="00DA2C0E">
        <w:t>И</w:t>
      </w:r>
      <w:r w:rsidR="00DA2C0E" w:rsidRPr="00073A44">
        <w:t>зградени</w:t>
      </w:r>
      <w:r w:rsidR="00DA2C0E">
        <w:t xml:space="preserve"> са </w:t>
      </w:r>
      <w:r w:rsidR="00DA2C0E" w:rsidRPr="00073A44">
        <w:t xml:space="preserve">и функционират следните инсталации: </w:t>
      </w:r>
      <w:proofErr w:type="spellStart"/>
      <w:r w:rsidR="00DA2C0E" w:rsidRPr="00073A44">
        <w:t>ВиК</w:t>
      </w:r>
      <w:proofErr w:type="spellEnd"/>
      <w:r w:rsidR="00DA2C0E" w:rsidRPr="00073A44">
        <w:t xml:space="preserve"> инсталация – с работно </w:t>
      </w:r>
      <w:r w:rsidR="00DA2C0E">
        <w:t>налягане около 5</w:t>
      </w:r>
      <w:r w:rsidR="00DA2C0E" w:rsidRPr="00073A44">
        <w:t xml:space="preserve"> /</w:t>
      </w:r>
      <w:r w:rsidR="00DA2C0E">
        <w:t>пет</w:t>
      </w:r>
      <w:r w:rsidR="00DA2C0E" w:rsidRPr="00073A44">
        <w:t xml:space="preserve">/ атмосфери; Електрическа инсталация – силова и осветителна, като </w:t>
      </w:r>
      <w:r w:rsidR="00DA2C0E" w:rsidRPr="00546138">
        <w:t>схемата е с етажни разпределителни табла</w:t>
      </w:r>
      <w:r w:rsidR="00546138" w:rsidRPr="00546138">
        <w:t>, вкл</w:t>
      </w:r>
      <w:r w:rsidR="00DA2C0E" w:rsidRPr="00546138">
        <w:t>.</w:t>
      </w:r>
      <w:r w:rsidR="00546138" w:rsidRPr="00546138">
        <w:t xml:space="preserve"> в сутерена и таванския етаж.</w:t>
      </w:r>
      <w:r w:rsidR="00ED6D13">
        <w:t xml:space="preserve"> </w:t>
      </w:r>
    </w:p>
    <w:p w:rsidR="002C037F" w:rsidRDefault="002C037F" w:rsidP="0019221B">
      <w:pPr>
        <w:pStyle w:val="Heading1"/>
        <w:rPr>
          <w:rStyle w:val="FontStyle20"/>
          <w:sz w:val="24"/>
          <w:szCs w:val="24"/>
        </w:rPr>
      </w:pPr>
      <w:r w:rsidRPr="002C037F">
        <w:rPr>
          <w:rStyle w:val="FontStyle20"/>
          <w:sz w:val="24"/>
          <w:szCs w:val="24"/>
        </w:rPr>
        <w:t xml:space="preserve">ОБХВАТ НА </w:t>
      </w:r>
      <w:r w:rsidR="00C0122B">
        <w:rPr>
          <w:rStyle w:val="FontStyle20"/>
          <w:sz w:val="24"/>
          <w:szCs w:val="24"/>
        </w:rPr>
        <w:t xml:space="preserve">СТРОИТЕЛНИТЕ ДЕЙНОСТИ ОТ </w:t>
      </w:r>
      <w:r w:rsidR="00C0122B" w:rsidRPr="00C0122B">
        <w:rPr>
          <w:rStyle w:val="FontStyle20"/>
          <w:sz w:val="24"/>
          <w:szCs w:val="24"/>
        </w:rPr>
        <w:t>ОБОСОБ</w:t>
      </w:r>
      <w:r w:rsidR="00245B5F">
        <w:rPr>
          <w:rStyle w:val="FontStyle20"/>
          <w:sz w:val="24"/>
          <w:szCs w:val="24"/>
        </w:rPr>
        <w:t>ЕНА ПОЗИЦИЯ №2</w:t>
      </w:r>
    </w:p>
    <w:p w:rsidR="00466215" w:rsidRPr="00466215" w:rsidRDefault="00466215" w:rsidP="00466215">
      <w:pPr>
        <w:pStyle w:val="Heading1"/>
        <w:numPr>
          <w:ilvl w:val="0"/>
          <w:numId w:val="0"/>
        </w:numPr>
        <w:ind w:left="357"/>
        <w:rPr>
          <w:rFonts w:cs="Times New Roman"/>
          <w:b w:val="0"/>
          <w:i/>
          <w:szCs w:val="24"/>
        </w:rPr>
      </w:pPr>
      <w:r>
        <w:rPr>
          <w:rFonts w:eastAsia="Calibri"/>
          <w:lang w:val="ru-RU" w:eastAsia="en-US"/>
        </w:rPr>
        <w:t xml:space="preserve"> </w:t>
      </w:r>
      <w:r w:rsidRPr="00F86BDD">
        <w:rPr>
          <w:rFonts w:eastAsia="Calibri"/>
          <w:lang w:val="ru-RU" w:eastAsia="en-US"/>
        </w:rPr>
        <w:t>!!! Ремонтните работи ще се изпълняват в условията на работеща институция.</w:t>
      </w:r>
    </w:p>
    <w:p w:rsidR="00284F9C" w:rsidRPr="00733475" w:rsidRDefault="00E2187C" w:rsidP="00733475">
      <w:pPr>
        <w:pStyle w:val="Style9"/>
        <w:widowControl/>
        <w:ind w:firstLine="701"/>
      </w:pPr>
      <w:r w:rsidRPr="002C037F">
        <w:rPr>
          <w:rStyle w:val="FontStyle21"/>
          <w:sz w:val="24"/>
          <w:szCs w:val="24"/>
        </w:rPr>
        <w:t>И</w:t>
      </w:r>
      <w:r w:rsidR="001F3FA3">
        <w:rPr>
          <w:rStyle w:val="FontStyle21"/>
          <w:sz w:val="24"/>
          <w:szCs w:val="24"/>
        </w:rPr>
        <w:t>зпълнението на вътрешните РСМР/</w:t>
      </w:r>
      <w:r w:rsidRPr="002C037F">
        <w:rPr>
          <w:rStyle w:val="FontStyle21"/>
          <w:sz w:val="24"/>
          <w:szCs w:val="24"/>
        </w:rPr>
        <w:t xml:space="preserve">ремонтно строително - монтажни работи/ в </w:t>
      </w:r>
      <w:r w:rsidR="00DA2C0E">
        <w:rPr>
          <w:rStyle w:val="FontStyle21"/>
          <w:sz w:val="24"/>
          <w:szCs w:val="24"/>
        </w:rPr>
        <w:t>обекта/</w:t>
      </w:r>
      <w:r w:rsidRPr="002C037F">
        <w:rPr>
          <w:rStyle w:val="FontStyle21"/>
          <w:sz w:val="24"/>
          <w:szCs w:val="24"/>
        </w:rPr>
        <w:t>сградата</w:t>
      </w:r>
      <w:r w:rsidR="00DA2C0E">
        <w:rPr>
          <w:rStyle w:val="FontStyle21"/>
          <w:sz w:val="24"/>
          <w:szCs w:val="24"/>
        </w:rPr>
        <w:t>/</w:t>
      </w:r>
      <w:r w:rsidRPr="002C037F">
        <w:rPr>
          <w:rStyle w:val="FontStyle21"/>
          <w:sz w:val="24"/>
          <w:szCs w:val="24"/>
        </w:rPr>
        <w:t>, предмет на настоящата</w:t>
      </w:r>
      <w:r w:rsidR="00245B5F">
        <w:rPr>
          <w:rStyle w:val="FontStyle21"/>
          <w:sz w:val="24"/>
          <w:szCs w:val="24"/>
        </w:rPr>
        <w:t xml:space="preserve"> </w:t>
      </w:r>
      <w:r w:rsidR="00BF1B5A" w:rsidRPr="002C037F">
        <w:rPr>
          <w:rStyle w:val="FontStyle21"/>
          <w:sz w:val="24"/>
          <w:szCs w:val="24"/>
        </w:rPr>
        <w:t>обособена позиция</w:t>
      </w:r>
      <w:r w:rsidRPr="002C037F">
        <w:rPr>
          <w:rStyle w:val="FontStyle21"/>
          <w:sz w:val="24"/>
          <w:szCs w:val="24"/>
        </w:rPr>
        <w:t xml:space="preserve"> е</w:t>
      </w:r>
      <w:r w:rsidR="00245B5F">
        <w:rPr>
          <w:rStyle w:val="FontStyle21"/>
          <w:sz w:val="24"/>
          <w:szCs w:val="24"/>
        </w:rPr>
        <w:t xml:space="preserve"> разделено на четири подобекта, </w:t>
      </w:r>
      <w:r w:rsidRPr="002C037F">
        <w:rPr>
          <w:rStyle w:val="FontStyle21"/>
          <w:sz w:val="24"/>
          <w:szCs w:val="24"/>
        </w:rPr>
        <w:t xml:space="preserve"> съгласно настоящите спецификации</w:t>
      </w:r>
      <w:r w:rsidR="004D4811" w:rsidRPr="002C037F">
        <w:rPr>
          <w:rStyle w:val="FontStyle21"/>
          <w:sz w:val="24"/>
          <w:szCs w:val="24"/>
        </w:rPr>
        <w:t xml:space="preserve">, </w:t>
      </w:r>
      <w:r w:rsidR="00245B5F">
        <w:rPr>
          <w:rStyle w:val="FontStyle21"/>
          <w:sz w:val="24"/>
          <w:szCs w:val="24"/>
        </w:rPr>
        <w:t>в</w:t>
      </w:r>
      <w:r w:rsidR="00253ECD">
        <w:rPr>
          <w:rStyle w:val="FontStyle21"/>
          <w:sz w:val="24"/>
          <w:szCs w:val="24"/>
        </w:rPr>
        <w:t xml:space="preserve"> местата, с</w:t>
      </w:r>
      <w:r w:rsidR="004D4811" w:rsidRPr="002C037F">
        <w:rPr>
          <w:rStyle w:val="FontStyle21"/>
          <w:sz w:val="24"/>
          <w:szCs w:val="24"/>
        </w:rPr>
        <w:t xml:space="preserve"> </w:t>
      </w:r>
      <w:r w:rsidRPr="002C037F">
        <w:rPr>
          <w:rStyle w:val="FontStyle21"/>
          <w:sz w:val="24"/>
          <w:szCs w:val="24"/>
        </w:rPr>
        <w:t>обем</w:t>
      </w:r>
      <w:r w:rsidR="00253ECD">
        <w:rPr>
          <w:rStyle w:val="FontStyle21"/>
          <w:sz w:val="24"/>
          <w:szCs w:val="24"/>
        </w:rPr>
        <w:t>а</w:t>
      </w:r>
      <w:r w:rsidRPr="002C037F">
        <w:rPr>
          <w:rStyle w:val="FontStyle21"/>
          <w:sz w:val="24"/>
          <w:szCs w:val="24"/>
        </w:rPr>
        <w:t xml:space="preserve"> и</w:t>
      </w:r>
      <w:r w:rsidR="009B34CA" w:rsidRPr="002C037F">
        <w:rPr>
          <w:rStyle w:val="FontStyle21"/>
          <w:sz w:val="24"/>
          <w:szCs w:val="24"/>
        </w:rPr>
        <w:t xml:space="preserve"> </w:t>
      </w:r>
      <w:r w:rsidRPr="002C037F">
        <w:rPr>
          <w:rStyle w:val="FontStyle21"/>
          <w:sz w:val="24"/>
          <w:szCs w:val="24"/>
        </w:rPr>
        <w:t>количества</w:t>
      </w:r>
      <w:r w:rsidR="001C59FB" w:rsidRPr="00E067CF">
        <w:rPr>
          <w:rStyle w:val="FontStyle21"/>
          <w:sz w:val="24"/>
          <w:szCs w:val="24"/>
          <w:lang w:val="ru-RU"/>
        </w:rPr>
        <w:t xml:space="preserve">, </w:t>
      </w:r>
      <w:r w:rsidRPr="002C037F">
        <w:rPr>
          <w:rStyle w:val="FontStyle21"/>
          <w:sz w:val="24"/>
          <w:szCs w:val="24"/>
        </w:rPr>
        <w:t xml:space="preserve">съгласно </w:t>
      </w:r>
      <w:r w:rsidR="00AF46AE" w:rsidRPr="002C037F">
        <w:rPr>
          <w:rStyle w:val="FontStyle21"/>
          <w:sz w:val="24"/>
          <w:szCs w:val="24"/>
        </w:rPr>
        <w:t>количествен</w:t>
      </w:r>
      <w:r w:rsidR="007517E1">
        <w:rPr>
          <w:rStyle w:val="FontStyle21"/>
          <w:sz w:val="24"/>
          <w:szCs w:val="24"/>
        </w:rPr>
        <w:t>ата</w:t>
      </w:r>
      <w:r w:rsidR="00C0122B">
        <w:rPr>
          <w:rStyle w:val="FontStyle21"/>
          <w:sz w:val="24"/>
          <w:szCs w:val="24"/>
        </w:rPr>
        <w:t xml:space="preserve"> сметка</w:t>
      </w:r>
      <w:r w:rsidRPr="002C037F">
        <w:rPr>
          <w:rStyle w:val="FontStyle21"/>
          <w:sz w:val="24"/>
          <w:szCs w:val="24"/>
        </w:rPr>
        <w:t xml:space="preserve"> - </w:t>
      </w:r>
      <w:r w:rsidR="00AA4F3B" w:rsidRPr="00E067CF">
        <w:rPr>
          <w:rStyle w:val="FontStyle21"/>
          <w:sz w:val="24"/>
          <w:szCs w:val="24"/>
        </w:rPr>
        <w:t>Образец №</w:t>
      </w:r>
      <w:r w:rsidR="00E067CF" w:rsidRPr="00E067CF">
        <w:rPr>
          <w:rStyle w:val="FontStyle21"/>
          <w:sz w:val="24"/>
          <w:szCs w:val="24"/>
          <w:lang w:val="en-US"/>
        </w:rPr>
        <w:t> </w:t>
      </w:r>
      <w:r w:rsidR="007D6F28" w:rsidRPr="00E067CF">
        <w:rPr>
          <w:rStyle w:val="FontStyle21"/>
          <w:sz w:val="24"/>
          <w:szCs w:val="24"/>
          <w:lang w:val="ru-RU"/>
        </w:rPr>
        <w:t>4</w:t>
      </w:r>
      <w:r w:rsidR="00AA4F3B" w:rsidRPr="00E067CF">
        <w:rPr>
          <w:rStyle w:val="FontStyle21"/>
          <w:sz w:val="24"/>
          <w:szCs w:val="24"/>
        </w:rPr>
        <w:t>.</w:t>
      </w:r>
      <w:r w:rsidR="007D6F28" w:rsidRPr="00E067CF">
        <w:rPr>
          <w:rStyle w:val="FontStyle21"/>
          <w:sz w:val="24"/>
          <w:szCs w:val="24"/>
          <w:lang w:val="ru-RU"/>
        </w:rPr>
        <w:t>2</w:t>
      </w:r>
      <w:r w:rsidR="00AA4F3B" w:rsidRPr="00E067CF">
        <w:rPr>
          <w:rStyle w:val="FontStyle21"/>
          <w:sz w:val="24"/>
          <w:szCs w:val="24"/>
        </w:rPr>
        <w:t>.</w:t>
      </w:r>
      <w:r w:rsidR="00AA4F3B" w:rsidRPr="002C037F">
        <w:rPr>
          <w:rStyle w:val="FontStyle21"/>
          <w:sz w:val="24"/>
          <w:szCs w:val="24"/>
        </w:rPr>
        <w:t xml:space="preserve"> </w:t>
      </w:r>
    </w:p>
    <w:p w:rsidR="00284F9C" w:rsidRDefault="00C0122B" w:rsidP="00336035">
      <w:pPr>
        <w:pStyle w:val="BodyText"/>
        <w:spacing w:before="0"/>
        <w:ind w:left="0" w:firstLine="709"/>
        <w:rPr>
          <w:rStyle w:val="FontStyle20"/>
          <w:b w:val="0"/>
          <w:sz w:val="24"/>
          <w:szCs w:val="24"/>
          <w:lang w:val="bg-BG"/>
        </w:rPr>
      </w:pPr>
      <w:r>
        <w:rPr>
          <w:rFonts w:ascii="Times New Roman" w:hAnsi="Times New Roman" w:cs="Times New Roman"/>
          <w:spacing w:val="-3"/>
          <w:sz w:val="24"/>
          <w:szCs w:val="24"/>
          <w:lang w:val="bg-BG"/>
        </w:rPr>
        <w:t>Предвидените</w:t>
      </w:r>
      <w:r w:rsidR="00253ECD">
        <w:rPr>
          <w:rFonts w:ascii="Times New Roman" w:hAnsi="Times New Roman" w:cs="Times New Roman"/>
          <w:spacing w:val="-3"/>
          <w:sz w:val="24"/>
          <w:szCs w:val="24"/>
          <w:lang w:val="bg-BG"/>
        </w:rPr>
        <w:t xml:space="preserve"> за изпълнение РСМР, </w:t>
      </w:r>
      <w:r w:rsidR="00336035">
        <w:rPr>
          <w:rFonts w:ascii="Times New Roman" w:hAnsi="Times New Roman" w:cs="Times New Roman"/>
          <w:spacing w:val="-3"/>
          <w:sz w:val="24"/>
          <w:szCs w:val="24"/>
          <w:lang w:val="bg-BG"/>
        </w:rPr>
        <w:t xml:space="preserve">предмет на </w:t>
      </w:r>
      <w:r w:rsidR="00253ECD" w:rsidRPr="00927F92">
        <w:rPr>
          <w:rFonts w:ascii="Times New Roman" w:hAnsi="Times New Roman" w:cs="Times New Roman"/>
          <w:b/>
          <w:spacing w:val="-3"/>
          <w:sz w:val="24"/>
          <w:szCs w:val="24"/>
          <w:lang w:val="bg-BG"/>
        </w:rPr>
        <w:t>Подобект №1</w:t>
      </w:r>
      <w:r w:rsidR="00253ECD">
        <w:rPr>
          <w:rFonts w:ascii="Times New Roman" w:hAnsi="Times New Roman" w:cs="Times New Roman"/>
          <w:spacing w:val="-3"/>
          <w:sz w:val="24"/>
          <w:szCs w:val="24"/>
          <w:lang w:val="bg-BG"/>
        </w:rPr>
        <w:t xml:space="preserve">/Ремонт на </w:t>
      </w:r>
      <w:proofErr w:type="spellStart"/>
      <w:r w:rsidR="00253ECD">
        <w:rPr>
          <w:rFonts w:ascii="Times New Roman" w:hAnsi="Times New Roman" w:cs="Times New Roman"/>
          <w:spacing w:val="-3"/>
          <w:sz w:val="24"/>
          <w:szCs w:val="24"/>
          <w:lang w:val="bg-BG"/>
        </w:rPr>
        <w:t>ВиК</w:t>
      </w:r>
      <w:proofErr w:type="spellEnd"/>
      <w:r w:rsidR="00253ECD">
        <w:rPr>
          <w:rFonts w:ascii="Times New Roman" w:hAnsi="Times New Roman" w:cs="Times New Roman"/>
          <w:spacing w:val="-3"/>
          <w:sz w:val="24"/>
          <w:szCs w:val="24"/>
          <w:lang w:val="bg-BG"/>
        </w:rPr>
        <w:t xml:space="preserve"> инсталация сграда/, </w:t>
      </w:r>
      <w:r w:rsidR="00336035">
        <w:rPr>
          <w:rFonts w:ascii="Times New Roman" w:hAnsi="Times New Roman" w:cs="Times New Roman"/>
          <w:sz w:val="24"/>
          <w:szCs w:val="24"/>
          <w:lang w:val="bg-BG"/>
        </w:rPr>
        <w:t>предвиждат:</w:t>
      </w:r>
      <w:r w:rsidRPr="00E067CF">
        <w:rPr>
          <w:rStyle w:val="FontStyle20"/>
          <w:sz w:val="24"/>
          <w:szCs w:val="24"/>
          <w:lang w:val="ru-RU"/>
        </w:rPr>
        <w:t xml:space="preserve"> </w:t>
      </w:r>
      <w:r w:rsidRPr="00E067CF">
        <w:rPr>
          <w:rStyle w:val="FontStyle20"/>
          <w:b w:val="0"/>
          <w:sz w:val="24"/>
          <w:szCs w:val="24"/>
          <w:lang w:val="ru-RU"/>
        </w:rPr>
        <w:t>Демонтаж</w:t>
      </w:r>
      <w:r w:rsidR="00AA4F3B">
        <w:rPr>
          <w:rStyle w:val="FontStyle20"/>
          <w:b w:val="0"/>
          <w:sz w:val="24"/>
          <w:szCs w:val="24"/>
          <w:lang w:val="bg-BG"/>
        </w:rPr>
        <w:t xml:space="preserve"> на </w:t>
      </w:r>
      <w:r w:rsidRPr="00E067CF">
        <w:rPr>
          <w:rStyle w:val="FontStyle20"/>
          <w:b w:val="0"/>
          <w:sz w:val="24"/>
          <w:szCs w:val="24"/>
          <w:lang w:val="ru-RU"/>
        </w:rPr>
        <w:t xml:space="preserve"> </w:t>
      </w:r>
      <w:r w:rsidRPr="00E34D4C">
        <w:rPr>
          <w:rStyle w:val="FontStyle20"/>
          <w:b w:val="0"/>
          <w:sz w:val="24"/>
          <w:szCs w:val="24"/>
          <w:lang w:val="bg-BG"/>
        </w:rPr>
        <w:t xml:space="preserve">съществуваща </w:t>
      </w:r>
      <w:r w:rsidRPr="00E067CF">
        <w:rPr>
          <w:rStyle w:val="FontStyle20"/>
          <w:b w:val="0"/>
          <w:sz w:val="24"/>
          <w:szCs w:val="24"/>
          <w:lang w:val="ru-RU"/>
        </w:rPr>
        <w:t>водопровод</w:t>
      </w:r>
      <w:r w:rsidRPr="00E34D4C">
        <w:rPr>
          <w:rStyle w:val="FontStyle20"/>
          <w:b w:val="0"/>
          <w:sz w:val="24"/>
          <w:szCs w:val="24"/>
          <w:lang w:val="bg-BG"/>
        </w:rPr>
        <w:t xml:space="preserve">на инсталация за топла и студена вода </w:t>
      </w:r>
      <w:r w:rsidR="00F01CFA">
        <w:rPr>
          <w:rStyle w:val="FontStyle20"/>
          <w:b w:val="0"/>
          <w:sz w:val="24"/>
          <w:szCs w:val="24"/>
          <w:lang w:val="bg-BG"/>
        </w:rPr>
        <w:t xml:space="preserve">и канализационни тръби по </w:t>
      </w:r>
      <w:r w:rsidRPr="00E34D4C">
        <w:rPr>
          <w:rStyle w:val="FontStyle20"/>
          <w:b w:val="0"/>
          <w:sz w:val="24"/>
          <w:szCs w:val="24"/>
          <w:lang w:val="bg-BG"/>
        </w:rPr>
        <w:t xml:space="preserve">вертикални </w:t>
      </w:r>
      <w:proofErr w:type="spellStart"/>
      <w:r w:rsidRPr="00E34D4C">
        <w:rPr>
          <w:rStyle w:val="FontStyle20"/>
          <w:b w:val="0"/>
          <w:sz w:val="24"/>
          <w:szCs w:val="24"/>
          <w:lang w:val="bg-BG"/>
        </w:rPr>
        <w:t>щрангове</w:t>
      </w:r>
      <w:proofErr w:type="spellEnd"/>
      <w:r w:rsidR="00284F9C">
        <w:rPr>
          <w:rStyle w:val="FontStyle20"/>
          <w:b w:val="0"/>
          <w:sz w:val="24"/>
          <w:szCs w:val="24"/>
          <w:lang w:val="bg-BG"/>
        </w:rPr>
        <w:t>;</w:t>
      </w:r>
      <w:r w:rsidRPr="00E067CF">
        <w:rPr>
          <w:rStyle w:val="FontStyle20"/>
          <w:b w:val="0"/>
          <w:sz w:val="24"/>
          <w:szCs w:val="24"/>
          <w:lang w:val="ru-RU"/>
        </w:rPr>
        <w:t xml:space="preserve"> </w:t>
      </w:r>
      <w:r w:rsidRPr="00E34D4C">
        <w:rPr>
          <w:rStyle w:val="FontStyle20"/>
          <w:b w:val="0"/>
          <w:sz w:val="24"/>
          <w:szCs w:val="24"/>
          <w:lang w:val="bg-BG"/>
        </w:rPr>
        <w:t>д</w:t>
      </w:r>
      <w:r w:rsidRPr="00E067CF">
        <w:rPr>
          <w:rStyle w:val="FontStyle20"/>
          <w:b w:val="0"/>
          <w:sz w:val="24"/>
          <w:szCs w:val="24"/>
          <w:lang w:val="ru-RU"/>
        </w:rPr>
        <w:t xml:space="preserve">оставка и монтаж </w:t>
      </w:r>
      <w:r w:rsidR="00F01CFA">
        <w:rPr>
          <w:rStyle w:val="FontStyle20"/>
          <w:b w:val="0"/>
          <w:sz w:val="24"/>
          <w:szCs w:val="24"/>
          <w:lang w:val="bg-BG"/>
        </w:rPr>
        <w:t xml:space="preserve">на </w:t>
      </w:r>
      <w:r w:rsidR="00F01CFA" w:rsidRPr="00E067CF">
        <w:rPr>
          <w:rStyle w:val="FontStyle20"/>
          <w:b w:val="0"/>
          <w:sz w:val="24"/>
          <w:szCs w:val="24"/>
          <w:lang w:val="ru-RU"/>
        </w:rPr>
        <w:t>тръбопроводи</w:t>
      </w:r>
      <w:r w:rsidRPr="00E067CF">
        <w:rPr>
          <w:rStyle w:val="FontStyle20"/>
          <w:b w:val="0"/>
          <w:sz w:val="24"/>
          <w:szCs w:val="24"/>
          <w:lang w:val="ru-RU"/>
        </w:rPr>
        <w:t xml:space="preserve"> за топла, студена</w:t>
      </w:r>
      <w:r w:rsidR="00F01CFA">
        <w:rPr>
          <w:rStyle w:val="FontStyle20"/>
          <w:b w:val="0"/>
          <w:sz w:val="24"/>
          <w:szCs w:val="24"/>
          <w:lang w:val="bg-BG"/>
        </w:rPr>
        <w:t>,</w:t>
      </w:r>
      <w:r w:rsidR="00FD43EE" w:rsidRPr="00E067CF">
        <w:rPr>
          <w:rStyle w:val="FontStyle20"/>
          <w:b w:val="0"/>
          <w:sz w:val="24"/>
          <w:szCs w:val="24"/>
          <w:lang w:val="ru-RU"/>
        </w:rPr>
        <w:t xml:space="preserve"> ци</w:t>
      </w:r>
      <w:r w:rsidR="00FD43EE">
        <w:rPr>
          <w:rStyle w:val="FontStyle20"/>
          <w:b w:val="0"/>
          <w:sz w:val="24"/>
          <w:szCs w:val="24"/>
          <w:lang w:val="bg-BG"/>
        </w:rPr>
        <w:t>р</w:t>
      </w:r>
      <w:r w:rsidRPr="00E067CF">
        <w:rPr>
          <w:rStyle w:val="FontStyle20"/>
          <w:b w:val="0"/>
          <w:sz w:val="24"/>
          <w:szCs w:val="24"/>
          <w:lang w:val="ru-RU"/>
        </w:rPr>
        <w:t xml:space="preserve">кулационна вода </w:t>
      </w:r>
      <w:r w:rsidR="00F01CFA">
        <w:rPr>
          <w:rStyle w:val="FontStyle20"/>
          <w:b w:val="0"/>
          <w:sz w:val="24"/>
          <w:szCs w:val="24"/>
          <w:lang w:val="bg-BG"/>
        </w:rPr>
        <w:t>и канализация по 5</w:t>
      </w:r>
      <w:r w:rsidRPr="00E34D4C">
        <w:rPr>
          <w:rStyle w:val="FontStyle20"/>
          <w:b w:val="0"/>
          <w:sz w:val="24"/>
          <w:szCs w:val="24"/>
          <w:lang w:val="bg-BG"/>
        </w:rPr>
        <w:t xml:space="preserve"> </w:t>
      </w:r>
      <w:r w:rsidRPr="00E067CF">
        <w:rPr>
          <w:rStyle w:val="FontStyle20"/>
          <w:b w:val="0"/>
          <w:sz w:val="24"/>
          <w:szCs w:val="24"/>
          <w:lang w:val="ru-RU"/>
        </w:rPr>
        <w:t>бр</w:t>
      </w:r>
      <w:proofErr w:type="spellStart"/>
      <w:r w:rsidRPr="00E34D4C">
        <w:rPr>
          <w:rStyle w:val="FontStyle20"/>
          <w:b w:val="0"/>
          <w:sz w:val="24"/>
          <w:szCs w:val="24"/>
          <w:lang w:val="bg-BG"/>
        </w:rPr>
        <w:t>оя</w:t>
      </w:r>
      <w:proofErr w:type="spellEnd"/>
      <w:r w:rsidRPr="00E067CF">
        <w:rPr>
          <w:rStyle w:val="FontStyle20"/>
          <w:b w:val="0"/>
          <w:sz w:val="24"/>
          <w:szCs w:val="24"/>
          <w:lang w:val="ru-RU"/>
        </w:rPr>
        <w:t xml:space="preserve"> вертикални щранга</w:t>
      </w:r>
      <w:r w:rsidR="00284F9C">
        <w:rPr>
          <w:rStyle w:val="FontStyle20"/>
          <w:b w:val="0"/>
          <w:sz w:val="24"/>
          <w:szCs w:val="24"/>
          <w:lang w:val="bg-BG"/>
        </w:rPr>
        <w:t>,</w:t>
      </w:r>
      <w:r w:rsidRPr="00E34D4C">
        <w:rPr>
          <w:rStyle w:val="FontStyle20"/>
          <w:b w:val="0"/>
          <w:sz w:val="24"/>
          <w:szCs w:val="24"/>
          <w:lang w:val="bg-BG"/>
        </w:rPr>
        <w:t xml:space="preserve"> </w:t>
      </w:r>
      <w:r w:rsidR="002D7322" w:rsidRPr="00E34D4C">
        <w:rPr>
          <w:rStyle w:val="FontStyle20"/>
          <w:b w:val="0"/>
          <w:sz w:val="24"/>
          <w:szCs w:val="24"/>
          <w:lang w:val="bg-BG"/>
        </w:rPr>
        <w:t xml:space="preserve">от спирателен кран с </w:t>
      </w:r>
      <w:proofErr w:type="spellStart"/>
      <w:r w:rsidR="002D7322" w:rsidRPr="00E34D4C">
        <w:rPr>
          <w:rStyle w:val="FontStyle20"/>
          <w:b w:val="0"/>
          <w:sz w:val="24"/>
          <w:szCs w:val="24"/>
          <w:lang w:val="bg-BG"/>
        </w:rPr>
        <w:t>изпразнител</w:t>
      </w:r>
      <w:proofErr w:type="spellEnd"/>
      <w:r w:rsidR="002D7322" w:rsidRPr="00E34D4C">
        <w:rPr>
          <w:rStyle w:val="FontStyle20"/>
          <w:b w:val="0"/>
          <w:sz w:val="24"/>
          <w:szCs w:val="24"/>
          <w:lang w:val="bg-BG"/>
        </w:rPr>
        <w:t xml:space="preserve"> в сутерена  </w:t>
      </w:r>
      <w:r w:rsidRPr="00E34D4C">
        <w:rPr>
          <w:rStyle w:val="FontStyle20"/>
          <w:b w:val="0"/>
          <w:sz w:val="24"/>
          <w:szCs w:val="24"/>
          <w:lang w:val="bg-BG"/>
        </w:rPr>
        <w:t>до спирателн</w:t>
      </w:r>
      <w:r w:rsidR="002D7322" w:rsidRPr="00E34D4C">
        <w:rPr>
          <w:rStyle w:val="FontStyle20"/>
          <w:b w:val="0"/>
          <w:sz w:val="24"/>
          <w:szCs w:val="24"/>
          <w:lang w:val="bg-BG"/>
        </w:rPr>
        <w:t>и</w:t>
      </w:r>
      <w:r w:rsidRPr="00E34D4C">
        <w:rPr>
          <w:rStyle w:val="FontStyle20"/>
          <w:b w:val="0"/>
          <w:sz w:val="24"/>
          <w:szCs w:val="24"/>
          <w:lang w:val="bg-BG"/>
        </w:rPr>
        <w:t xml:space="preserve"> кран</w:t>
      </w:r>
      <w:r w:rsidR="002D7322" w:rsidRPr="00E34D4C">
        <w:rPr>
          <w:rStyle w:val="FontStyle20"/>
          <w:b w:val="0"/>
          <w:sz w:val="24"/>
          <w:szCs w:val="24"/>
          <w:lang w:val="bg-BG"/>
        </w:rPr>
        <w:t>ове</w:t>
      </w:r>
      <w:r w:rsidRPr="00E34D4C">
        <w:rPr>
          <w:rStyle w:val="FontStyle20"/>
          <w:b w:val="0"/>
          <w:sz w:val="24"/>
          <w:szCs w:val="24"/>
          <w:lang w:val="bg-BG"/>
        </w:rPr>
        <w:t xml:space="preserve"> на хоризонталните етажни разклонения за всеки консуматор</w:t>
      </w:r>
      <w:r w:rsidR="00284F9C">
        <w:rPr>
          <w:rStyle w:val="FontStyle20"/>
          <w:b w:val="0"/>
          <w:sz w:val="24"/>
          <w:szCs w:val="24"/>
          <w:lang w:val="bg-BG"/>
        </w:rPr>
        <w:t>;</w:t>
      </w:r>
      <w:r w:rsidR="002D7322" w:rsidRPr="00E34D4C">
        <w:rPr>
          <w:rStyle w:val="FontStyle20"/>
          <w:b w:val="0"/>
          <w:sz w:val="24"/>
          <w:szCs w:val="24"/>
          <w:lang w:val="bg-BG"/>
        </w:rPr>
        <w:t xml:space="preserve"> </w:t>
      </w:r>
    </w:p>
    <w:p w:rsidR="00097992" w:rsidRPr="00284172" w:rsidRDefault="00284F9C" w:rsidP="00336035">
      <w:pPr>
        <w:pStyle w:val="BodyText"/>
        <w:spacing w:before="0"/>
        <w:ind w:left="0" w:firstLine="709"/>
        <w:rPr>
          <w:rStyle w:val="FontStyle21"/>
          <w:rFonts w:eastAsiaTheme="minorEastAsia"/>
          <w:sz w:val="24"/>
          <w:szCs w:val="24"/>
          <w:lang w:val="bg-BG" w:eastAsia="bg-BG"/>
        </w:rPr>
      </w:pPr>
      <w:r>
        <w:rPr>
          <w:rStyle w:val="FontStyle20"/>
          <w:b w:val="0"/>
          <w:sz w:val="24"/>
          <w:szCs w:val="24"/>
          <w:lang w:val="bg-BG"/>
        </w:rPr>
        <w:t xml:space="preserve">Местата, </w:t>
      </w:r>
      <w:r w:rsidR="002D7322" w:rsidRPr="00E34D4C">
        <w:rPr>
          <w:rStyle w:val="FontStyle20"/>
          <w:b w:val="0"/>
          <w:sz w:val="24"/>
          <w:szCs w:val="24"/>
          <w:lang w:val="bg-BG"/>
        </w:rPr>
        <w:t>количествата</w:t>
      </w:r>
      <w:r w:rsidR="007517E1">
        <w:rPr>
          <w:rStyle w:val="FontStyle20"/>
          <w:b w:val="0"/>
          <w:sz w:val="24"/>
          <w:szCs w:val="24"/>
          <w:lang w:val="bg-BG"/>
        </w:rPr>
        <w:t xml:space="preserve"> и характеристиките </w:t>
      </w:r>
      <w:r w:rsidR="00F01CFA">
        <w:rPr>
          <w:rStyle w:val="FontStyle20"/>
          <w:b w:val="0"/>
          <w:sz w:val="24"/>
          <w:szCs w:val="24"/>
          <w:lang w:val="bg-BG"/>
        </w:rPr>
        <w:t xml:space="preserve">на </w:t>
      </w:r>
      <w:r>
        <w:rPr>
          <w:rStyle w:val="FontStyle20"/>
          <w:b w:val="0"/>
          <w:sz w:val="24"/>
          <w:szCs w:val="24"/>
          <w:lang w:val="bg-BG"/>
        </w:rPr>
        <w:t xml:space="preserve">подлежащите на подмяна </w:t>
      </w:r>
      <w:r w:rsidR="00F01CFA">
        <w:rPr>
          <w:rStyle w:val="FontStyle20"/>
          <w:b w:val="0"/>
          <w:sz w:val="24"/>
          <w:szCs w:val="24"/>
          <w:lang w:val="bg-BG"/>
        </w:rPr>
        <w:t>тръб</w:t>
      </w:r>
      <w:r>
        <w:rPr>
          <w:rStyle w:val="FontStyle20"/>
          <w:b w:val="0"/>
          <w:sz w:val="24"/>
          <w:szCs w:val="24"/>
          <w:lang w:val="bg-BG"/>
        </w:rPr>
        <w:t xml:space="preserve">опроводи са конкретизирани </w:t>
      </w:r>
      <w:r w:rsidR="007517E1">
        <w:rPr>
          <w:rStyle w:val="FontStyle20"/>
          <w:b w:val="0"/>
          <w:sz w:val="24"/>
          <w:szCs w:val="24"/>
          <w:lang w:val="bg-BG"/>
        </w:rPr>
        <w:t xml:space="preserve">в </w:t>
      </w:r>
      <w:r>
        <w:rPr>
          <w:rStyle w:val="FontStyle20"/>
          <w:b w:val="0"/>
          <w:sz w:val="24"/>
          <w:szCs w:val="24"/>
          <w:lang w:val="bg-BG"/>
        </w:rPr>
        <w:t xml:space="preserve">приложената </w:t>
      </w:r>
      <w:r w:rsidR="007517E1" w:rsidRPr="001F3FA3">
        <w:rPr>
          <w:rStyle w:val="FontStyle20"/>
          <w:b w:val="0"/>
          <w:sz w:val="24"/>
          <w:szCs w:val="24"/>
          <w:lang w:val="bg-BG"/>
        </w:rPr>
        <w:t>К</w:t>
      </w:r>
      <w:r w:rsidR="001F3FA3" w:rsidRPr="001F3FA3">
        <w:rPr>
          <w:rStyle w:val="FontStyle20"/>
          <w:b w:val="0"/>
          <w:sz w:val="24"/>
          <w:szCs w:val="24"/>
          <w:lang w:val="bg-BG"/>
        </w:rPr>
        <w:t>С</w:t>
      </w:r>
      <w:r w:rsidR="007517E1" w:rsidRPr="001F3FA3">
        <w:rPr>
          <w:rStyle w:val="FontStyle20"/>
          <w:b w:val="0"/>
          <w:sz w:val="24"/>
          <w:szCs w:val="24"/>
          <w:lang w:val="bg-BG"/>
        </w:rPr>
        <w:t>С</w:t>
      </w:r>
      <w:r w:rsidR="001F3FA3">
        <w:rPr>
          <w:rStyle w:val="FontStyle20"/>
          <w:b w:val="0"/>
          <w:sz w:val="24"/>
          <w:szCs w:val="24"/>
          <w:lang w:val="bg-BG"/>
        </w:rPr>
        <w:t xml:space="preserve"> - </w:t>
      </w:r>
      <w:r w:rsidRPr="001F3FA3">
        <w:rPr>
          <w:rStyle w:val="FontStyle21"/>
          <w:sz w:val="24"/>
          <w:szCs w:val="24"/>
          <w:lang w:val="ru-RU"/>
        </w:rPr>
        <w:t>Образец №</w:t>
      </w:r>
      <w:r w:rsidR="007D6F28" w:rsidRPr="001F3FA3">
        <w:rPr>
          <w:rStyle w:val="FontStyle21"/>
          <w:sz w:val="24"/>
          <w:szCs w:val="24"/>
          <w:lang w:val="ru-RU"/>
        </w:rPr>
        <w:t>4</w:t>
      </w:r>
      <w:r w:rsidRPr="001F3FA3">
        <w:rPr>
          <w:rStyle w:val="FontStyle21"/>
          <w:sz w:val="24"/>
          <w:szCs w:val="24"/>
          <w:lang w:val="ru-RU"/>
        </w:rPr>
        <w:t>.</w:t>
      </w:r>
      <w:r w:rsidR="007D6F28" w:rsidRPr="001F3FA3">
        <w:rPr>
          <w:rStyle w:val="FontStyle21"/>
          <w:sz w:val="24"/>
          <w:szCs w:val="24"/>
          <w:lang w:val="ru-RU"/>
        </w:rPr>
        <w:t>2</w:t>
      </w:r>
      <w:r w:rsidRPr="001F3FA3">
        <w:rPr>
          <w:rStyle w:val="FontStyle20"/>
          <w:b w:val="0"/>
          <w:sz w:val="24"/>
          <w:szCs w:val="24"/>
          <w:lang w:val="bg-BG"/>
        </w:rPr>
        <w:t>.</w:t>
      </w:r>
      <w:r w:rsidR="00C0122B" w:rsidRPr="00E067CF">
        <w:rPr>
          <w:rStyle w:val="FontStyle21"/>
          <w:rFonts w:eastAsiaTheme="minorEastAsia"/>
          <w:b/>
          <w:sz w:val="24"/>
          <w:szCs w:val="24"/>
          <w:lang w:val="ru-RU" w:eastAsia="bg-BG"/>
        </w:rPr>
        <w:t xml:space="preserve"> </w:t>
      </w:r>
      <w:r w:rsidR="00284172" w:rsidRPr="00284172">
        <w:rPr>
          <w:rStyle w:val="FontStyle21"/>
          <w:rFonts w:eastAsiaTheme="minorEastAsia"/>
          <w:sz w:val="24"/>
          <w:szCs w:val="24"/>
          <w:lang w:val="bg-BG" w:eastAsia="bg-BG"/>
        </w:rPr>
        <w:t xml:space="preserve">При изпълнението на конкретните </w:t>
      </w:r>
      <w:r w:rsidR="00284172" w:rsidRPr="00284172">
        <w:rPr>
          <w:rStyle w:val="FontStyle21"/>
          <w:rFonts w:eastAsiaTheme="minorEastAsia"/>
          <w:sz w:val="24"/>
          <w:szCs w:val="24"/>
          <w:lang w:val="bg-BG" w:eastAsia="bg-BG"/>
        </w:rPr>
        <w:lastRenderedPageBreak/>
        <w:t>видове СМР, трябва да се спазват съответните нормативни документи.</w:t>
      </w:r>
    </w:p>
    <w:p w:rsidR="00284F9C" w:rsidRPr="00EC6005" w:rsidRDefault="00E34D4C" w:rsidP="00EC6005">
      <w:pPr>
        <w:pStyle w:val="BodyText"/>
        <w:spacing w:before="0"/>
        <w:ind w:left="0" w:firstLine="709"/>
        <w:rPr>
          <w:rStyle w:val="FontStyle84"/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EC6005">
        <w:rPr>
          <w:rStyle w:val="FontStyle20"/>
          <w:sz w:val="24"/>
          <w:szCs w:val="24"/>
          <w:lang w:val="ru-RU"/>
        </w:rPr>
        <w:t>В</w:t>
      </w:r>
      <w:r w:rsidR="00DB11EA" w:rsidRPr="00EC6005">
        <w:rPr>
          <w:rStyle w:val="FontStyle20"/>
          <w:sz w:val="24"/>
          <w:szCs w:val="24"/>
          <w:lang w:val="ru-RU"/>
        </w:rPr>
        <w:t>ъвеждане в експлоатация на ново</w:t>
      </w:r>
      <w:r w:rsidR="00E067CF" w:rsidRPr="00EC6005">
        <w:rPr>
          <w:rStyle w:val="FontStyle20"/>
          <w:sz w:val="24"/>
          <w:szCs w:val="24"/>
          <w:lang w:val="ru-RU"/>
        </w:rPr>
        <w:t xml:space="preserve"> </w:t>
      </w:r>
      <w:r w:rsidR="00DB11EA" w:rsidRPr="00EC6005">
        <w:rPr>
          <w:rStyle w:val="FontStyle20"/>
          <w:sz w:val="24"/>
          <w:szCs w:val="24"/>
          <w:lang w:val="ru-RU"/>
        </w:rPr>
        <w:t xml:space="preserve">изградена </w:t>
      </w:r>
      <w:r w:rsidR="00284172" w:rsidRPr="00EC6005">
        <w:rPr>
          <w:rStyle w:val="FontStyle20"/>
          <w:sz w:val="24"/>
          <w:szCs w:val="24"/>
          <w:lang w:val="ru-RU"/>
        </w:rPr>
        <w:t>водопроводна</w:t>
      </w:r>
      <w:r w:rsidR="00F01CFA" w:rsidRPr="00EC6005">
        <w:rPr>
          <w:rStyle w:val="FontStyle20"/>
          <w:sz w:val="24"/>
          <w:szCs w:val="24"/>
          <w:lang w:val="ru-RU"/>
        </w:rPr>
        <w:t xml:space="preserve"> и канализационна</w:t>
      </w:r>
      <w:r w:rsidR="00284172" w:rsidRPr="00EC6005">
        <w:rPr>
          <w:rStyle w:val="FontStyle20"/>
          <w:sz w:val="24"/>
          <w:szCs w:val="24"/>
          <w:lang w:val="ru-RU"/>
        </w:rPr>
        <w:t xml:space="preserve"> </w:t>
      </w:r>
      <w:r w:rsidR="00DB11EA" w:rsidRPr="00EC6005">
        <w:rPr>
          <w:rStyle w:val="FontStyle20"/>
          <w:sz w:val="24"/>
          <w:szCs w:val="24"/>
          <w:lang w:val="ru-RU"/>
        </w:rPr>
        <w:t>инсталация</w:t>
      </w:r>
      <w:r w:rsidRPr="00EC6005">
        <w:rPr>
          <w:rStyle w:val="FontStyle20"/>
          <w:sz w:val="24"/>
          <w:szCs w:val="24"/>
          <w:lang w:val="ru-RU"/>
        </w:rPr>
        <w:t xml:space="preserve"> става след проведени</w:t>
      </w:r>
      <w:r w:rsidRPr="00EC6005">
        <w:rPr>
          <w:lang w:val="ru-RU"/>
        </w:rPr>
        <w:t xml:space="preserve"> </w:t>
      </w:r>
      <w:r w:rsidRPr="00EC6005">
        <w:rPr>
          <w:rStyle w:val="FontStyle20"/>
          <w:sz w:val="24"/>
          <w:szCs w:val="24"/>
          <w:lang w:val="ru-RU"/>
        </w:rPr>
        <w:t>хидравлични изпитвания на якост и водонепропускливост съгласно нормативната уредба</w:t>
      </w:r>
      <w:r w:rsidR="00DB11EA" w:rsidRPr="00EC6005">
        <w:rPr>
          <w:rStyle w:val="FontStyle20"/>
          <w:sz w:val="24"/>
          <w:szCs w:val="24"/>
          <w:lang w:val="ru-RU"/>
        </w:rPr>
        <w:t>.</w:t>
      </w:r>
    </w:p>
    <w:p w:rsidR="00284F9C" w:rsidRDefault="00284F9C" w:rsidP="00284172">
      <w:pPr>
        <w:pStyle w:val="Style13"/>
        <w:widowControl/>
        <w:spacing w:before="29"/>
        <w:ind w:firstLine="0"/>
        <w:rPr>
          <w:rStyle w:val="FontStyle20"/>
          <w:sz w:val="24"/>
          <w:szCs w:val="24"/>
        </w:rPr>
      </w:pPr>
    </w:p>
    <w:p w:rsidR="00F01CFA" w:rsidRPr="00EC6005" w:rsidRDefault="00F01CFA" w:rsidP="00EC6005">
      <w:pPr>
        <w:pStyle w:val="BodyText"/>
        <w:spacing w:before="0"/>
        <w:ind w:left="0" w:firstLine="709"/>
        <w:rPr>
          <w:rStyle w:val="FontStyle20"/>
          <w:b w:val="0"/>
          <w:sz w:val="24"/>
          <w:szCs w:val="24"/>
          <w:lang w:val="ru-RU"/>
        </w:rPr>
      </w:pPr>
      <w:r w:rsidRPr="00EC6005">
        <w:rPr>
          <w:rStyle w:val="FontStyle20"/>
          <w:b w:val="0"/>
          <w:sz w:val="24"/>
          <w:szCs w:val="24"/>
          <w:lang w:val="ru-RU"/>
        </w:rPr>
        <w:t>Предвидените за изпълнение РСМР, предмет на Подобект №2</w:t>
      </w:r>
      <w:r w:rsidR="00546138" w:rsidRPr="00EC6005">
        <w:rPr>
          <w:rStyle w:val="FontStyle20"/>
          <w:b w:val="0"/>
          <w:sz w:val="24"/>
          <w:szCs w:val="24"/>
          <w:lang w:val="ru-RU"/>
        </w:rPr>
        <w:t>/Ремонт корниз сграда/, предвиждат: Ремонтиране обшивката от поцинкована ламарина по корниза на сградата на кота.18,70м., вкл</w:t>
      </w:r>
      <w:r w:rsidR="00EA5355" w:rsidRPr="00EC6005">
        <w:rPr>
          <w:rStyle w:val="FontStyle20"/>
          <w:b w:val="0"/>
          <w:sz w:val="24"/>
          <w:szCs w:val="24"/>
          <w:lang w:val="ru-RU"/>
        </w:rPr>
        <w:t>ючително, демонтаж на съществуващата и монтаж на нова обшивка в отделни места, съгласно количествата в К</w:t>
      </w:r>
      <w:r w:rsidR="001F3FA3" w:rsidRPr="00EC6005">
        <w:rPr>
          <w:rStyle w:val="FontStyle20"/>
          <w:b w:val="0"/>
          <w:sz w:val="24"/>
          <w:szCs w:val="24"/>
          <w:lang w:val="ru-RU"/>
        </w:rPr>
        <w:t>С</w:t>
      </w:r>
      <w:r w:rsidR="00EA5355" w:rsidRPr="00EC6005">
        <w:rPr>
          <w:rStyle w:val="FontStyle20"/>
          <w:b w:val="0"/>
          <w:sz w:val="24"/>
          <w:szCs w:val="24"/>
          <w:lang w:val="ru-RU"/>
        </w:rPr>
        <w:t xml:space="preserve">С </w:t>
      </w:r>
      <w:r w:rsidR="001F3FA3" w:rsidRPr="00EC6005">
        <w:rPr>
          <w:rStyle w:val="FontStyle20"/>
          <w:b w:val="0"/>
          <w:sz w:val="24"/>
          <w:szCs w:val="24"/>
          <w:lang w:val="ru-RU"/>
        </w:rPr>
        <w:t xml:space="preserve">- </w:t>
      </w:r>
      <w:r w:rsidR="00284F9C" w:rsidRPr="00EC6005">
        <w:rPr>
          <w:rStyle w:val="FontStyle20"/>
          <w:b w:val="0"/>
          <w:sz w:val="24"/>
          <w:szCs w:val="24"/>
          <w:lang w:val="ru-RU"/>
        </w:rPr>
        <w:t>Образец №</w:t>
      </w:r>
      <w:r w:rsidR="00927F92" w:rsidRPr="00EC6005">
        <w:rPr>
          <w:rStyle w:val="FontStyle20"/>
          <w:b w:val="0"/>
          <w:sz w:val="24"/>
          <w:szCs w:val="24"/>
          <w:lang w:val="ru-RU"/>
        </w:rPr>
        <w:t>4</w:t>
      </w:r>
      <w:r w:rsidR="00284F9C" w:rsidRPr="00EC6005">
        <w:rPr>
          <w:rStyle w:val="FontStyle20"/>
          <w:b w:val="0"/>
          <w:sz w:val="24"/>
          <w:szCs w:val="24"/>
          <w:lang w:val="ru-RU"/>
        </w:rPr>
        <w:t>.</w:t>
      </w:r>
      <w:r w:rsidR="00927F92" w:rsidRPr="00EC6005">
        <w:rPr>
          <w:rStyle w:val="FontStyle20"/>
          <w:b w:val="0"/>
          <w:sz w:val="24"/>
          <w:szCs w:val="24"/>
          <w:lang w:val="ru-RU"/>
        </w:rPr>
        <w:t>2</w:t>
      </w:r>
      <w:r w:rsidR="00284F9C" w:rsidRPr="00EC6005">
        <w:rPr>
          <w:rStyle w:val="FontStyle20"/>
          <w:b w:val="0"/>
          <w:sz w:val="24"/>
          <w:szCs w:val="24"/>
          <w:lang w:val="ru-RU"/>
        </w:rPr>
        <w:t>.</w:t>
      </w:r>
    </w:p>
    <w:p w:rsidR="00284F9C" w:rsidRPr="00EC6005" w:rsidRDefault="00EA5355" w:rsidP="00EC6005">
      <w:pPr>
        <w:pStyle w:val="BodyText"/>
        <w:spacing w:before="0"/>
        <w:ind w:left="0" w:firstLine="709"/>
        <w:rPr>
          <w:rStyle w:val="FontStyle21"/>
          <w:b/>
          <w:sz w:val="24"/>
          <w:szCs w:val="24"/>
          <w:lang w:val="ru-RU"/>
        </w:rPr>
      </w:pPr>
      <w:r w:rsidRPr="00EC6005">
        <w:rPr>
          <w:rStyle w:val="FontStyle20"/>
          <w:bCs w:val="0"/>
          <w:sz w:val="24"/>
          <w:szCs w:val="24"/>
          <w:lang w:val="ru-RU"/>
        </w:rPr>
        <w:t>Подобект №3,/Подмяна на осветителни тела в Библиотека/,</w:t>
      </w:r>
      <w:r w:rsidRPr="00EC6005">
        <w:rPr>
          <w:rStyle w:val="FontStyle20"/>
          <w:b w:val="0"/>
          <w:bCs w:val="0"/>
          <w:sz w:val="24"/>
          <w:szCs w:val="24"/>
          <w:lang w:val="ru-RU"/>
        </w:rPr>
        <w:t xml:space="preserve"> включва демонтажа на съществуващите ЛОТ и подмяната им с нови с характеристики и в количество съгласно </w:t>
      </w:r>
      <w:r w:rsidR="0019221B" w:rsidRPr="00EC6005">
        <w:rPr>
          <w:rStyle w:val="FontStyle20"/>
          <w:b w:val="0"/>
          <w:sz w:val="24"/>
          <w:szCs w:val="24"/>
          <w:lang w:val="ru-RU"/>
        </w:rPr>
        <w:t xml:space="preserve">КСС - </w:t>
      </w:r>
      <w:r w:rsidR="0019221B" w:rsidRPr="00EC6005">
        <w:rPr>
          <w:rStyle w:val="FontStyle21"/>
          <w:sz w:val="24"/>
          <w:szCs w:val="24"/>
          <w:lang w:val="ru-RU"/>
        </w:rPr>
        <w:t>Образец №</w:t>
      </w:r>
      <w:r w:rsidR="0019221B" w:rsidRPr="001F3FA3">
        <w:rPr>
          <w:rStyle w:val="FontStyle21"/>
          <w:sz w:val="24"/>
          <w:szCs w:val="24"/>
          <w:lang w:val="ru-RU"/>
        </w:rPr>
        <w:t>4</w:t>
      </w:r>
      <w:r w:rsidR="0019221B" w:rsidRPr="00EC6005">
        <w:rPr>
          <w:rStyle w:val="FontStyle21"/>
          <w:sz w:val="24"/>
          <w:szCs w:val="24"/>
          <w:lang w:val="ru-RU"/>
        </w:rPr>
        <w:t>.</w:t>
      </w:r>
      <w:r w:rsidR="0019221B" w:rsidRPr="001F3FA3">
        <w:rPr>
          <w:rStyle w:val="FontStyle21"/>
          <w:sz w:val="24"/>
          <w:szCs w:val="24"/>
          <w:lang w:val="ru-RU"/>
        </w:rPr>
        <w:t>2</w:t>
      </w:r>
      <w:r w:rsidR="0019221B" w:rsidRPr="00EC6005">
        <w:rPr>
          <w:rStyle w:val="FontStyle20"/>
          <w:b w:val="0"/>
          <w:sz w:val="24"/>
          <w:szCs w:val="24"/>
          <w:lang w:val="ru-RU"/>
        </w:rPr>
        <w:t>.</w:t>
      </w:r>
    </w:p>
    <w:p w:rsidR="00F01CFA" w:rsidRPr="001738CD" w:rsidRDefault="00EA5355" w:rsidP="00EC6005">
      <w:pPr>
        <w:pStyle w:val="BodyText"/>
        <w:spacing w:before="0"/>
        <w:ind w:left="0" w:firstLine="709"/>
        <w:rPr>
          <w:rStyle w:val="FontStyle20"/>
          <w:sz w:val="24"/>
          <w:szCs w:val="24"/>
          <w:lang w:val="ru-RU"/>
        </w:rPr>
      </w:pPr>
      <w:r w:rsidRPr="00615DCE">
        <w:rPr>
          <w:rStyle w:val="FontStyle20"/>
          <w:b w:val="0"/>
          <w:bCs w:val="0"/>
          <w:sz w:val="24"/>
          <w:szCs w:val="24"/>
          <w:lang w:val="ru-RU"/>
        </w:rPr>
        <w:t>П</w:t>
      </w:r>
      <w:r w:rsidR="00891D2D" w:rsidRPr="00615DCE">
        <w:rPr>
          <w:rStyle w:val="FontStyle20"/>
          <w:b w:val="0"/>
          <w:bCs w:val="0"/>
          <w:sz w:val="24"/>
          <w:szCs w:val="24"/>
          <w:lang w:val="ru-RU"/>
        </w:rPr>
        <w:t xml:space="preserve">о </w:t>
      </w:r>
      <w:r w:rsidR="00891D2D" w:rsidRPr="00615DCE">
        <w:rPr>
          <w:rStyle w:val="FontStyle20"/>
          <w:bCs w:val="0"/>
          <w:sz w:val="24"/>
          <w:szCs w:val="24"/>
          <w:lang w:val="ru-RU"/>
        </w:rPr>
        <w:t>Подобект №4,/Ремонт по кабинети, лаборатории, учебни зали</w:t>
      </w:r>
      <w:r w:rsidR="00036EA8" w:rsidRPr="00E067CF">
        <w:rPr>
          <w:rStyle w:val="FontStyle20"/>
          <w:bCs w:val="0"/>
          <w:sz w:val="24"/>
          <w:szCs w:val="24"/>
          <w:lang w:val="ru-RU"/>
        </w:rPr>
        <w:t xml:space="preserve"> </w:t>
      </w:r>
      <w:r w:rsidR="00891D2D" w:rsidRPr="00615DCE">
        <w:rPr>
          <w:rStyle w:val="FontStyle20"/>
          <w:bCs w:val="0"/>
          <w:sz w:val="24"/>
          <w:szCs w:val="24"/>
          <w:lang w:val="ru-RU"/>
        </w:rPr>
        <w:t>и коридори/</w:t>
      </w:r>
      <w:r w:rsidR="00924E7C" w:rsidRPr="00615DCE">
        <w:rPr>
          <w:rStyle w:val="FontStyle20"/>
          <w:bCs w:val="0"/>
          <w:sz w:val="24"/>
          <w:szCs w:val="24"/>
          <w:lang w:val="ru-RU"/>
        </w:rPr>
        <w:t>,</w:t>
      </w:r>
      <w:r w:rsidR="00924E7C" w:rsidRPr="00615DCE">
        <w:rPr>
          <w:rStyle w:val="FontStyle20"/>
          <w:b w:val="0"/>
          <w:bCs w:val="0"/>
          <w:sz w:val="24"/>
          <w:szCs w:val="24"/>
          <w:lang w:val="ru-RU"/>
        </w:rPr>
        <w:t xml:space="preserve"> </w:t>
      </w:r>
      <w:r w:rsidR="00927F92" w:rsidRPr="00615DCE">
        <w:rPr>
          <w:rStyle w:val="FontStyle20"/>
          <w:b w:val="0"/>
          <w:bCs w:val="0"/>
          <w:sz w:val="24"/>
          <w:szCs w:val="24"/>
          <w:lang w:val="ru-RU"/>
        </w:rPr>
        <w:t>предвидените за изпълнение РСМР, включват: демонтаж на преградна стена от шперплат и изграждането на нова от гипсокартон на щендерна конструкция, демонтаж и монтаж на нови санитарни прибори и арматури, подмяна на контакти и ключове за осветление, демонтаж и монтаж на стенна облицовка от фаянсови плочи и винилова/ПВЦ/ настилка, почистване, шпакловка, грундиране и боядисване с латекс на старо</w:t>
      </w:r>
      <w:r w:rsidR="001F3FA3" w:rsidRPr="00615DCE">
        <w:rPr>
          <w:rStyle w:val="FontStyle20"/>
          <w:b w:val="0"/>
          <w:bCs w:val="0"/>
          <w:sz w:val="24"/>
          <w:szCs w:val="24"/>
          <w:lang w:val="ru-RU"/>
        </w:rPr>
        <w:t xml:space="preserve"> </w:t>
      </w:r>
      <w:r w:rsidR="00927F92" w:rsidRPr="00615DCE">
        <w:rPr>
          <w:rStyle w:val="FontStyle20"/>
          <w:b w:val="0"/>
          <w:bCs w:val="0"/>
          <w:sz w:val="24"/>
          <w:szCs w:val="24"/>
          <w:lang w:val="ru-RU"/>
        </w:rPr>
        <w:t xml:space="preserve">боядисани стени и тавани, подготовка и боядисване по цокъл стени с блажна боя, шлайфане, </w:t>
      </w:r>
      <w:r w:rsidR="001F3FA3" w:rsidRPr="00615DCE">
        <w:rPr>
          <w:rStyle w:val="FontStyle20"/>
          <w:b w:val="0"/>
          <w:bCs w:val="0"/>
          <w:sz w:val="24"/>
          <w:szCs w:val="24"/>
          <w:lang w:val="ru-RU"/>
        </w:rPr>
        <w:t>китоване</w:t>
      </w:r>
      <w:r w:rsidR="00927F92" w:rsidRPr="00615DCE">
        <w:rPr>
          <w:rStyle w:val="FontStyle20"/>
          <w:b w:val="0"/>
          <w:bCs w:val="0"/>
          <w:sz w:val="24"/>
          <w:szCs w:val="24"/>
          <w:lang w:val="ru-RU"/>
        </w:rPr>
        <w:t xml:space="preserve">, байцване, лакиране и боядисване на дървени повърхности. </w:t>
      </w:r>
      <w:r w:rsidR="00927F92" w:rsidRPr="001738CD">
        <w:rPr>
          <w:rStyle w:val="FontStyle20"/>
          <w:b w:val="0"/>
          <w:bCs w:val="0"/>
          <w:sz w:val="24"/>
          <w:szCs w:val="24"/>
          <w:lang w:val="ru-RU"/>
        </w:rPr>
        <w:t>РСМР предмет на настоящия Подобект №4 се изпълняват на местата, с характеристиките и в кол</w:t>
      </w:r>
      <w:r w:rsidR="0019221B" w:rsidRPr="001738CD">
        <w:rPr>
          <w:rStyle w:val="FontStyle20"/>
          <w:b w:val="0"/>
          <w:bCs w:val="0"/>
          <w:sz w:val="24"/>
          <w:szCs w:val="24"/>
          <w:lang w:val="ru-RU"/>
        </w:rPr>
        <w:t xml:space="preserve">ичествата съгласно приложената </w:t>
      </w:r>
      <w:r w:rsidR="0019221B" w:rsidRPr="001738CD">
        <w:rPr>
          <w:rStyle w:val="FontStyle20"/>
          <w:b w:val="0"/>
          <w:sz w:val="24"/>
          <w:szCs w:val="24"/>
          <w:lang w:val="ru-RU"/>
        </w:rPr>
        <w:t xml:space="preserve">КСС - </w:t>
      </w:r>
      <w:r w:rsidR="0019221B" w:rsidRPr="001738CD">
        <w:rPr>
          <w:rStyle w:val="FontStyle21"/>
          <w:sz w:val="24"/>
          <w:szCs w:val="24"/>
          <w:lang w:val="ru-RU"/>
        </w:rPr>
        <w:t>Образец №</w:t>
      </w:r>
      <w:r w:rsidR="0019221B" w:rsidRPr="001F3FA3">
        <w:rPr>
          <w:rStyle w:val="FontStyle21"/>
          <w:sz w:val="24"/>
          <w:szCs w:val="24"/>
          <w:lang w:val="ru-RU"/>
        </w:rPr>
        <w:t>4</w:t>
      </w:r>
      <w:r w:rsidR="0019221B" w:rsidRPr="001738CD">
        <w:rPr>
          <w:rStyle w:val="FontStyle21"/>
          <w:sz w:val="24"/>
          <w:szCs w:val="24"/>
          <w:lang w:val="ru-RU"/>
        </w:rPr>
        <w:t>.</w:t>
      </w:r>
      <w:r w:rsidR="0019221B" w:rsidRPr="001F3FA3">
        <w:rPr>
          <w:rStyle w:val="FontStyle21"/>
          <w:sz w:val="24"/>
          <w:szCs w:val="24"/>
          <w:lang w:val="ru-RU"/>
        </w:rPr>
        <w:t>2</w:t>
      </w:r>
      <w:r w:rsidR="0019221B" w:rsidRPr="001738CD">
        <w:rPr>
          <w:rStyle w:val="FontStyle20"/>
          <w:b w:val="0"/>
          <w:sz w:val="24"/>
          <w:szCs w:val="24"/>
          <w:lang w:val="ru-RU"/>
        </w:rPr>
        <w:t>.</w:t>
      </w:r>
    </w:p>
    <w:p w:rsidR="00284172" w:rsidRPr="00284172" w:rsidRDefault="00284172" w:rsidP="00284172">
      <w:pPr>
        <w:pStyle w:val="Style13"/>
        <w:widowControl/>
        <w:spacing w:before="29"/>
        <w:ind w:left="1146" w:firstLine="0"/>
        <w:rPr>
          <w:rStyle w:val="FontStyle84"/>
          <w:rFonts w:ascii="Times New Roman" w:hAnsi="Times New Roman" w:cs="Times New Roman"/>
          <w:sz w:val="24"/>
          <w:szCs w:val="24"/>
        </w:rPr>
      </w:pPr>
    </w:p>
    <w:p w:rsidR="003A5ECF" w:rsidRPr="00BC0EE5" w:rsidRDefault="003A5ECF" w:rsidP="003A5ECF">
      <w:pPr>
        <w:pStyle w:val="Style7"/>
        <w:widowControl/>
        <w:spacing w:line="240" w:lineRule="auto"/>
        <w:ind w:firstLine="709"/>
        <w:rPr>
          <w:rStyle w:val="FontStyle84"/>
          <w:rFonts w:ascii="Times New Roman" w:hAnsi="Times New Roman" w:cs="Times New Roman"/>
          <w:b/>
          <w:i/>
          <w:sz w:val="24"/>
          <w:szCs w:val="24"/>
        </w:rPr>
      </w:pPr>
      <w:r w:rsidRPr="00DD1AB7">
        <w:rPr>
          <w:rStyle w:val="FontStyle84"/>
          <w:rFonts w:ascii="Times New Roman" w:hAnsi="Times New Roman" w:cs="Times New Roman"/>
          <w:b/>
          <w:i/>
          <w:sz w:val="24"/>
          <w:szCs w:val="24"/>
        </w:rPr>
        <w:t>!!! Изпълнителят трябва да проведе тестове</w:t>
      </w:r>
      <w:r w:rsidR="00711DA7" w:rsidRPr="00DD1AB7">
        <w:rPr>
          <w:rStyle w:val="FontStyle84"/>
          <w:rFonts w:ascii="Times New Roman" w:hAnsi="Times New Roman" w:cs="Times New Roman"/>
          <w:b/>
          <w:i/>
          <w:sz w:val="24"/>
          <w:szCs w:val="24"/>
        </w:rPr>
        <w:t>те</w:t>
      </w:r>
      <w:r w:rsidRPr="00DD1AB7">
        <w:rPr>
          <w:rStyle w:val="FontStyle84"/>
          <w:rFonts w:ascii="Times New Roman" w:hAnsi="Times New Roman" w:cs="Times New Roman"/>
          <w:b/>
          <w:i/>
          <w:sz w:val="24"/>
          <w:szCs w:val="24"/>
        </w:rPr>
        <w:t>, които се изискат от</w:t>
      </w:r>
      <w:r w:rsidRPr="00BC0EE5">
        <w:rPr>
          <w:rStyle w:val="FontStyle84"/>
          <w:rFonts w:ascii="Times New Roman" w:hAnsi="Times New Roman" w:cs="Times New Roman"/>
          <w:b/>
          <w:i/>
          <w:sz w:val="24"/>
          <w:szCs w:val="24"/>
        </w:rPr>
        <w:t xml:space="preserve"> Възложителя и трябва да демонстрира правилното фу</w:t>
      </w:r>
      <w:r w:rsidR="00DD1AB7">
        <w:rPr>
          <w:rStyle w:val="FontStyle84"/>
          <w:rFonts w:ascii="Times New Roman" w:hAnsi="Times New Roman" w:cs="Times New Roman"/>
          <w:b/>
          <w:i/>
          <w:sz w:val="24"/>
          <w:szCs w:val="24"/>
        </w:rPr>
        <w:t>нкциониране на всички инсталации</w:t>
      </w:r>
      <w:r w:rsidRPr="00BC0EE5">
        <w:rPr>
          <w:rStyle w:val="FontStyle84"/>
          <w:rFonts w:ascii="Times New Roman" w:hAnsi="Times New Roman" w:cs="Times New Roman"/>
          <w:b/>
          <w:i/>
          <w:sz w:val="24"/>
          <w:szCs w:val="24"/>
        </w:rPr>
        <w:t xml:space="preserve">. Разходите на труд, всички материали и съоръжения необходими за провеждането на тестове трябва да бъдат осигурени от Изпълнителя. Дефектните съоръжения, материали и </w:t>
      </w:r>
      <w:r w:rsidR="00DD1AB7">
        <w:rPr>
          <w:rStyle w:val="FontStyle84"/>
          <w:rFonts w:ascii="Times New Roman" w:hAnsi="Times New Roman" w:cs="Times New Roman"/>
          <w:b/>
          <w:i/>
          <w:sz w:val="24"/>
          <w:szCs w:val="24"/>
        </w:rPr>
        <w:t>нека</w:t>
      </w:r>
      <w:r w:rsidRPr="00BC0EE5">
        <w:rPr>
          <w:rStyle w:val="FontStyle84"/>
          <w:rFonts w:ascii="Times New Roman" w:hAnsi="Times New Roman" w:cs="Times New Roman"/>
          <w:b/>
          <w:i/>
          <w:sz w:val="24"/>
          <w:szCs w:val="24"/>
        </w:rPr>
        <w:t>честв</w:t>
      </w:r>
      <w:r w:rsidR="00DD1AB7">
        <w:rPr>
          <w:rStyle w:val="FontStyle84"/>
          <w:rFonts w:ascii="Times New Roman" w:hAnsi="Times New Roman" w:cs="Times New Roman"/>
          <w:b/>
          <w:i/>
          <w:sz w:val="24"/>
          <w:szCs w:val="24"/>
        </w:rPr>
        <w:t xml:space="preserve">ена </w:t>
      </w:r>
      <w:r w:rsidRPr="00BC0EE5">
        <w:rPr>
          <w:rStyle w:val="FontStyle84"/>
          <w:rFonts w:ascii="Times New Roman" w:hAnsi="Times New Roman" w:cs="Times New Roman"/>
          <w:b/>
          <w:i/>
          <w:sz w:val="24"/>
          <w:szCs w:val="24"/>
        </w:rPr>
        <w:t xml:space="preserve">изработка трябва да бъдат заменени, поправени или коригирани от Изпълнителя, а тестовете и демонстрациите да бъдат проведени отново. </w:t>
      </w:r>
    </w:p>
    <w:p w:rsidR="003A5ECF" w:rsidRPr="00F01CFA" w:rsidRDefault="003A5ECF" w:rsidP="00F01CFA">
      <w:pPr>
        <w:pStyle w:val="Style9"/>
        <w:widowControl/>
        <w:spacing w:line="240" w:lineRule="auto"/>
        <w:ind w:firstLine="0"/>
        <w:rPr>
          <w:rStyle w:val="FontStyle84"/>
          <w:rFonts w:ascii="Times New Roman" w:hAnsi="Times New Roman" w:cs="Times New Roman"/>
          <w:sz w:val="24"/>
          <w:szCs w:val="24"/>
        </w:rPr>
      </w:pPr>
    </w:p>
    <w:p w:rsidR="00336035" w:rsidRPr="002C037F" w:rsidRDefault="003A5ECF" w:rsidP="00BF5A44">
      <w:pPr>
        <w:pStyle w:val="Style9"/>
        <w:widowControl/>
        <w:spacing w:line="240" w:lineRule="auto"/>
        <w:rPr>
          <w:rStyle w:val="FontStyle16"/>
          <w:i w:val="0"/>
          <w:iCs w:val="0"/>
          <w:sz w:val="24"/>
          <w:szCs w:val="24"/>
        </w:rPr>
      </w:pPr>
      <w:r w:rsidRPr="00E55BC8">
        <w:rPr>
          <w:rStyle w:val="FontStyle84"/>
          <w:rFonts w:ascii="Times New Roman" w:hAnsi="Times New Roman" w:cs="Times New Roman"/>
          <w:sz w:val="24"/>
          <w:szCs w:val="24"/>
        </w:rPr>
        <w:t>Всички фабрични и работни тестове трябва да се извършват в присъствието на представител на Възложителя. Резултатите трябва да бъдат представени в подходяща форма</w:t>
      </w:r>
      <w:r w:rsidR="00763EFB">
        <w:rPr>
          <w:rStyle w:val="FontStyle84"/>
          <w:rFonts w:ascii="Times New Roman" w:hAnsi="Times New Roman" w:cs="Times New Roman"/>
          <w:sz w:val="24"/>
          <w:szCs w:val="24"/>
        </w:rPr>
        <w:t>, в съответствие с н</w:t>
      </w:r>
      <w:r w:rsidRPr="00E55BC8">
        <w:t>еобходимите протоколи и сертификати</w:t>
      </w:r>
      <w:r w:rsidRPr="00E55BC8">
        <w:rPr>
          <w:rStyle w:val="FontStyle84"/>
          <w:rFonts w:ascii="Times New Roman" w:hAnsi="Times New Roman" w:cs="Times New Roman"/>
          <w:sz w:val="24"/>
          <w:szCs w:val="24"/>
        </w:rPr>
        <w:t xml:space="preserve"> на Възложителя.</w:t>
      </w:r>
    </w:p>
    <w:p w:rsidR="00336035" w:rsidRDefault="00336035" w:rsidP="00336035">
      <w:pPr>
        <w:pStyle w:val="Style9"/>
        <w:widowControl/>
        <w:ind w:firstLine="710"/>
        <w:rPr>
          <w:rStyle w:val="FontStyle21"/>
          <w:sz w:val="24"/>
          <w:szCs w:val="24"/>
        </w:rPr>
      </w:pPr>
      <w:r w:rsidRPr="00711DA7">
        <w:rPr>
          <w:rStyle w:val="FontStyle21"/>
          <w:sz w:val="24"/>
          <w:szCs w:val="24"/>
        </w:rPr>
        <w:t>Изпълнението на предвидените видове ремонтни СМР не засяга конструкцията на сградата, не увеличава натоварванията и не променя предназначението на включените обекти и подобекти в ремонта</w:t>
      </w:r>
      <w:r w:rsidR="00D9085C" w:rsidRPr="00711DA7">
        <w:rPr>
          <w:rStyle w:val="FontStyle21"/>
          <w:sz w:val="24"/>
          <w:szCs w:val="24"/>
        </w:rPr>
        <w:t>.</w:t>
      </w:r>
      <w:r w:rsidR="00711DA7" w:rsidRPr="00711DA7">
        <w:rPr>
          <w:rStyle w:val="FontStyle21"/>
          <w:sz w:val="24"/>
          <w:szCs w:val="24"/>
        </w:rPr>
        <w:t xml:space="preserve"> Съгласно легалната дефиниция дадена в </w:t>
      </w:r>
      <w:r w:rsidR="00A367D8" w:rsidRPr="00711DA7">
        <w:rPr>
          <w:rStyle w:val="FontStyle21"/>
          <w:sz w:val="24"/>
          <w:szCs w:val="24"/>
        </w:rPr>
        <w:t>допълнителните разпоредби на ЗУТ предвидените за извършване строителни работи</w:t>
      </w:r>
      <w:r w:rsidR="00711DA7" w:rsidRPr="00711DA7">
        <w:rPr>
          <w:rStyle w:val="FontStyle21"/>
          <w:sz w:val="24"/>
          <w:szCs w:val="24"/>
        </w:rPr>
        <w:t xml:space="preserve"> </w:t>
      </w:r>
      <w:r w:rsidR="00A367D8" w:rsidRPr="00711DA7">
        <w:rPr>
          <w:rStyle w:val="FontStyle21"/>
          <w:sz w:val="24"/>
          <w:szCs w:val="24"/>
        </w:rPr>
        <w:t xml:space="preserve"> са </w:t>
      </w:r>
      <w:r w:rsidR="00711DA7" w:rsidRPr="00711DA7">
        <w:rPr>
          <w:rStyle w:val="FontStyle21"/>
          <w:sz w:val="24"/>
          <w:szCs w:val="24"/>
        </w:rPr>
        <w:t xml:space="preserve"> </w:t>
      </w:r>
      <w:r w:rsidR="00A367D8" w:rsidRPr="00711DA7">
        <w:rPr>
          <w:rStyle w:val="FontStyle21"/>
          <w:sz w:val="24"/>
          <w:szCs w:val="24"/>
        </w:rPr>
        <w:t>„Текущ ремонт“.</w:t>
      </w:r>
    </w:p>
    <w:p w:rsidR="00252751" w:rsidRPr="00252751" w:rsidRDefault="00D9085C" w:rsidP="00252751">
      <w:pPr>
        <w:pStyle w:val="Heading1"/>
        <w:rPr>
          <w:rFonts w:cs="Times New Roman"/>
          <w:b w:val="0"/>
          <w:bCs w:val="0"/>
          <w:szCs w:val="24"/>
          <w:lang w:val="ru-RU"/>
        </w:rPr>
      </w:pPr>
      <w:r w:rsidRPr="00711DA7">
        <w:rPr>
          <w:rStyle w:val="FontStyle20"/>
          <w:sz w:val="24"/>
          <w:szCs w:val="24"/>
        </w:rPr>
        <w:t>СРОК ЗА ИЗПЪЛНЕНИЕ НА О</w:t>
      </w:r>
      <w:r w:rsidR="002D7322" w:rsidRPr="00711DA7">
        <w:rPr>
          <w:rStyle w:val="FontStyle20"/>
          <w:sz w:val="24"/>
          <w:szCs w:val="24"/>
        </w:rPr>
        <w:t xml:space="preserve"> БОСОБЕНА ПОЗИЦИЯ</w:t>
      </w:r>
      <w:r w:rsidRPr="00711DA7">
        <w:rPr>
          <w:rStyle w:val="FontStyle20"/>
          <w:sz w:val="24"/>
          <w:szCs w:val="24"/>
        </w:rPr>
        <w:t xml:space="preserve"> №</w:t>
      </w:r>
      <w:r w:rsidR="00A83BF6" w:rsidRPr="00711DA7">
        <w:rPr>
          <w:rStyle w:val="FontStyle20"/>
          <w:sz w:val="24"/>
          <w:szCs w:val="24"/>
        </w:rPr>
        <w:t xml:space="preserve"> </w:t>
      </w:r>
      <w:r w:rsidR="008A7534" w:rsidRPr="00E067CF">
        <w:rPr>
          <w:rStyle w:val="FontStyle20"/>
          <w:sz w:val="24"/>
          <w:szCs w:val="24"/>
          <w:lang w:val="ru-RU"/>
        </w:rPr>
        <w:t>2</w:t>
      </w:r>
    </w:p>
    <w:p w:rsidR="004A3496" w:rsidRPr="00C21CB1" w:rsidRDefault="00252751" w:rsidP="004A3496">
      <w:pPr>
        <w:ind w:firstLine="709"/>
        <w:jc w:val="both"/>
      </w:pPr>
      <w:r w:rsidRPr="002419A1">
        <w:t xml:space="preserve">Срокът за изпълнение </w:t>
      </w:r>
      <w:r>
        <w:t xml:space="preserve">на РСМР по настоящата Обособена позиция е </w:t>
      </w:r>
      <w:r w:rsidRPr="002419A1">
        <w:t xml:space="preserve">по предложение на Изпълнителя, </w:t>
      </w:r>
      <w:r w:rsidRPr="002419A1">
        <w:rPr>
          <w:u w:val="single"/>
        </w:rPr>
        <w:t xml:space="preserve">но </w:t>
      </w:r>
      <w:r>
        <w:rPr>
          <w:u w:val="single"/>
        </w:rPr>
        <w:t>не може да бъде по-кратък от 35</w:t>
      </w:r>
      <w:r w:rsidRPr="0042579B">
        <w:rPr>
          <w:u w:val="single"/>
        </w:rPr>
        <w:t>/тридесет</w:t>
      </w:r>
      <w:r>
        <w:rPr>
          <w:u w:val="single"/>
        </w:rPr>
        <w:t xml:space="preserve"> и пет</w:t>
      </w:r>
      <w:r w:rsidRPr="0042579B">
        <w:rPr>
          <w:u w:val="single"/>
        </w:rPr>
        <w:t>/к</w:t>
      </w:r>
      <w:r>
        <w:rPr>
          <w:u w:val="single"/>
        </w:rPr>
        <w:t>.д. и да надвишава 45</w:t>
      </w:r>
      <w:r w:rsidRPr="0042579B">
        <w:rPr>
          <w:u w:val="single"/>
        </w:rPr>
        <w:t>/четиридесет</w:t>
      </w:r>
      <w:r>
        <w:rPr>
          <w:u w:val="single"/>
        </w:rPr>
        <w:t xml:space="preserve"> и пет</w:t>
      </w:r>
      <w:bookmarkStart w:id="0" w:name="_GoBack"/>
      <w:bookmarkEnd w:id="0"/>
      <w:r w:rsidRPr="0042579B">
        <w:rPr>
          <w:u w:val="single"/>
        </w:rPr>
        <w:t>/к.д.</w:t>
      </w:r>
      <w:r>
        <w:rPr>
          <w:u w:val="single"/>
        </w:rPr>
        <w:t>,</w:t>
      </w:r>
      <w:r w:rsidRPr="002419A1">
        <w:t xml:space="preserve"> </w:t>
      </w:r>
      <w:r w:rsidR="00D9085C" w:rsidRPr="001738CD">
        <w:t xml:space="preserve"> сч</w:t>
      </w:r>
      <w:r w:rsidR="00D9085C" w:rsidRPr="00711DA7">
        <w:t xml:space="preserve">итано от датата на </w:t>
      </w:r>
      <w:r w:rsidR="006A7449" w:rsidRPr="00711DA7">
        <w:t xml:space="preserve">подписване на „Протокол за осигурен фронт за работа“, от </w:t>
      </w:r>
      <w:r w:rsidR="00D9085C" w:rsidRPr="00711DA7">
        <w:t>представител</w:t>
      </w:r>
      <w:r w:rsidR="006A7449" w:rsidRPr="00711DA7">
        <w:t>и</w:t>
      </w:r>
      <w:r w:rsidR="00D9085C" w:rsidRPr="00711DA7">
        <w:t xml:space="preserve"> на</w:t>
      </w:r>
      <w:r w:rsidR="006A7449" w:rsidRPr="00711DA7">
        <w:t xml:space="preserve"> Изпълнителя и</w:t>
      </w:r>
      <w:r w:rsidR="00D9085C" w:rsidRPr="00711DA7">
        <w:t xml:space="preserve"> Възложителя </w:t>
      </w:r>
      <w:r w:rsidR="004A3496" w:rsidRPr="00711DA7">
        <w:t xml:space="preserve">за </w:t>
      </w:r>
      <w:r w:rsidR="004A3496">
        <w:t>първия подобект, от обекта предмет на настоящата обособена позиция</w:t>
      </w:r>
      <w:r w:rsidR="004A3496" w:rsidRPr="00711DA7">
        <w:t>.</w:t>
      </w:r>
    </w:p>
    <w:p w:rsidR="004E6FCF" w:rsidRPr="00E067CF" w:rsidRDefault="00B647DC" w:rsidP="0019221B">
      <w:pPr>
        <w:pStyle w:val="Heading1"/>
        <w:rPr>
          <w:rStyle w:val="FontStyle20"/>
          <w:sz w:val="24"/>
          <w:szCs w:val="24"/>
          <w:lang w:val="ru-RU"/>
        </w:rPr>
      </w:pPr>
      <w:r w:rsidRPr="00711DA7">
        <w:rPr>
          <w:rStyle w:val="FontStyle20"/>
          <w:sz w:val="24"/>
          <w:szCs w:val="24"/>
        </w:rPr>
        <w:lastRenderedPageBreak/>
        <w:t xml:space="preserve">ТЕХНИЧЕСКИ </w:t>
      </w:r>
      <w:r w:rsidR="00E2187C" w:rsidRPr="00711DA7">
        <w:rPr>
          <w:rStyle w:val="FontStyle20"/>
          <w:sz w:val="24"/>
          <w:szCs w:val="24"/>
        </w:rPr>
        <w:t>ИЗИСКВАНИЯ ЗА ИЗПЪЛНЕНИЕ НА СТРОИТЕЛСТВОТО</w:t>
      </w:r>
    </w:p>
    <w:p w:rsidR="006E09E5" w:rsidRPr="006E09E5" w:rsidRDefault="00E2187C" w:rsidP="0019221B">
      <w:pPr>
        <w:pStyle w:val="Style12"/>
        <w:widowControl/>
        <w:numPr>
          <w:ilvl w:val="0"/>
          <w:numId w:val="31"/>
        </w:numPr>
        <w:spacing w:before="58"/>
        <w:ind w:hanging="683"/>
        <w:rPr>
          <w:b/>
          <w:bCs/>
        </w:rPr>
      </w:pPr>
      <w:r w:rsidRPr="00711DA7">
        <w:rPr>
          <w:rStyle w:val="FontStyle17"/>
          <w:sz w:val="24"/>
          <w:szCs w:val="24"/>
        </w:rPr>
        <w:t xml:space="preserve">ИЗИСКВАНИЯ </w:t>
      </w:r>
      <w:r w:rsidR="00DB11EA" w:rsidRPr="00711DA7">
        <w:rPr>
          <w:rStyle w:val="FontStyle17"/>
          <w:sz w:val="24"/>
          <w:szCs w:val="24"/>
        </w:rPr>
        <w:t>КЪМ</w:t>
      </w:r>
      <w:r w:rsidRPr="00711DA7">
        <w:rPr>
          <w:rStyle w:val="FontStyle17"/>
          <w:sz w:val="24"/>
          <w:szCs w:val="24"/>
        </w:rPr>
        <w:t xml:space="preserve"> ИЗПЪЛНЕНИЕ</w:t>
      </w:r>
      <w:r w:rsidR="00DB11EA" w:rsidRPr="00711DA7">
        <w:rPr>
          <w:rStyle w:val="FontStyle17"/>
          <w:sz w:val="24"/>
          <w:szCs w:val="24"/>
        </w:rPr>
        <w:t>ТО</w:t>
      </w:r>
      <w:r w:rsidRPr="00711DA7">
        <w:rPr>
          <w:rStyle w:val="FontStyle17"/>
          <w:sz w:val="24"/>
          <w:szCs w:val="24"/>
        </w:rPr>
        <w:t xml:space="preserve"> И КАЧЕСТВО</w:t>
      </w:r>
      <w:r w:rsidR="00DB11EA" w:rsidRPr="00711DA7">
        <w:rPr>
          <w:rStyle w:val="FontStyle17"/>
          <w:sz w:val="24"/>
          <w:szCs w:val="24"/>
        </w:rPr>
        <w:t>ТО</w:t>
      </w:r>
      <w:r w:rsidRPr="00711DA7">
        <w:rPr>
          <w:rStyle w:val="FontStyle17"/>
          <w:sz w:val="24"/>
          <w:szCs w:val="24"/>
        </w:rPr>
        <w:t xml:space="preserve"> НА </w:t>
      </w:r>
      <w:r w:rsidR="00E2740D" w:rsidRPr="00711DA7">
        <w:rPr>
          <w:rStyle w:val="FontStyle17"/>
          <w:sz w:val="24"/>
          <w:szCs w:val="24"/>
        </w:rPr>
        <w:t>ПРЕДВИДЕНИТЕ ЗА ИЗПЪЛНЕНИЕ РСМР</w:t>
      </w:r>
    </w:p>
    <w:p w:rsidR="00012394" w:rsidRPr="00012394" w:rsidRDefault="00E2187C" w:rsidP="00012394">
      <w:pPr>
        <w:spacing w:before="10" w:line="274" w:lineRule="exact"/>
        <w:ind w:firstLine="701"/>
        <w:jc w:val="both"/>
        <w:rPr>
          <w:rFonts w:eastAsia="Times New Roman"/>
          <w:lang w:eastAsia="ar-SA"/>
        </w:rPr>
      </w:pPr>
      <w:r w:rsidRPr="008471BA">
        <w:rPr>
          <w:rStyle w:val="FontStyle21"/>
          <w:sz w:val="24"/>
          <w:szCs w:val="24"/>
        </w:rPr>
        <w:t>Изпълнението на предвидените ремонтни строително монтажни работи трябва да бъде съобразено с изискванията на нормативната уредба в Република България за извършване и приемане на строително-монтажни работи и с изискванията към строежите поставени</w:t>
      </w:r>
      <w:r w:rsidR="00B647DC" w:rsidRPr="008471BA">
        <w:rPr>
          <w:rStyle w:val="FontStyle21"/>
          <w:sz w:val="24"/>
          <w:szCs w:val="24"/>
        </w:rPr>
        <w:t xml:space="preserve"> в </w:t>
      </w:r>
      <w:r w:rsidR="00012394" w:rsidRPr="00012394">
        <w:rPr>
          <w:rFonts w:eastAsia="Times New Roman"/>
          <w:lang w:eastAsia="ar-SA"/>
        </w:rPr>
        <w:t>действащото законодателство , а именно:</w:t>
      </w:r>
    </w:p>
    <w:p w:rsidR="00AB147F" w:rsidRPr="008471BA" w:rsidRDefault="00B647DC" w:rsidP="00AB147F">
      <w:pPr>
        <w:pStyle w:val="Style9"/>
        <w:widowControl/>
        <w:spacing w:before="10"/>
        <w:ind w:firstLine="701"/>
        <w:rPr>
          <w:rStyle w:val="FontStyle21"/>
          <w:sz w:val="24"/>
          <w:szCs w:val="24"/>
        </w:rPr>
      </w:pPr>
      <w:r w:rsidRPr="008471BA">
        <w:rPr>
          <w:rStyle w:val="FontStyle21"/>
          <w:sz w:val="24"/>
          <w:szCs w:val="24"/>
        </w:rPr>
        <w:t>действащото законодателство , а именно:</w:t>
      </w:r>
    </w:p>
    <w:p w:rsidR="00BC0EE5" w:rsidRPr="008471BA" w:rsidRDefault="003F011D" w:rsidP="003F011D">
      <w:pPr>
        <w:pStyle w:val="Style9"/>
        <w:widowControl/>
        <w:numPr>
          <w:ilvl w:val="0"/>
          <w:numId w:val="15"/>
        </w:numPr>
        <w:spacing w:before="10"/>
        <w:ind w:firstLine="701"/>
        <w:rPr>
          <w:rStyle w:val="FontStyle20"/>
          <w:bCs w:val="0"/>
          <w:sz w:val="24"/>
          <w:szCs w:val="24"/>
        </w:rPr>
      </w:pPr>
      <w:r w:rsidRPr="008471BA">
        <w:rPr>
          <w:rStyle w:val="FontStyle20"/>
          <w:b w:val="0"/>
          <w:sz w:val="24"/>
          <w:szCs w:val="24"/>
        </w:rPr>
        <w:t>НАРЕДБА № 2 от 31.07.2003 г.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</w:t>
      </w:r>
    </w:p>
    <w:p w:rsidR="003F011D" w:rsidRPr="008471BA" w:rsidRDefault="003F011D" w:rsidP="008471BA">
      <w:pPr>
        <w:pStyle w:val="Style7"/>
        <w:widowControl/>
        <w:numPr>
          <w:ilvl w:val="0"/>
          <w:numId w:val="15"/>
        </w:numPr>
        <w:spacing w:before="38"/>
        <w:ind w:firstLine="725"/>
        <w:rPr>
          <w:rStyle w:val="FontStyle21"/>
          <w:b/>
          <w:bCs/>
          <w:sz w:val="24"/>
          <w:szCs w:val="24"/>
        </w:rPr>
      </w:pPr>
      <w:r w:rsidRPr="008471BA">
        <w:rPr>
          <w:rStyle w:val="FontStyle20"/>
          <w:b w:val="0"/>
          <w:sz w:val="24"/>
          <w:szCs w:val="24"/>
        </w:rPr>
        <w:t>НАРЕДБА № 3 от 31.07.2003 г. за съставяне на актове и протоколи по време на строителството.</w:t>
      </w:r>
    </w:p>
    <w:p w:rsidR="00B647DC" w:rsidRPr="008471BA" w:rsidRDefault="00B647DC" w:rsidP="008471BA">
      <w:pPr>
        <w:pStyle w:val="Style24"/>
        <w:widowControl/>
        <w:numPr>
          <w:ilvl w:val="0"/>
          <w:numId w:val="15"/>
        </w:numPr>
        <w:tabs>
          <w:tab w:val="left" w:pos="283"/>
        </w:tabs>
        <w:spacing w:line="283" w:lineRule="exact"/>
        <w:ind w:firstLine="709"/>
        <w:jc w:val="both"/>
        <w:rPr>
          <w:rStyle w:val="FontStyle84"/>
          <w:rFonts w:ascii="Times New Roman" w:hAnsi="Times New Roman" w:cs="Times New Roman"/>
          <w:sz w:val="24"/>
          <w:szCs w:val="24"/>
        </w:rPr>
      </w:pPr>
      <w:r w:rsidRPr="008471BA">
        <w:rPr>
          <w:rStyle w:val="FontStyle84"/>
          <w:rFonts w:ascii="Times New Roman" w:hAnsi="Times New Roman" w:cs="Times New Roman"/>
          <w:sz w:val="24"/>
          <w:szCs w:val="24"/>
        </w:rPr>
        <w:t>Наредба № 4/2005г. за проектиране, изграждане и експлоатация на сградни ВК инсталации</w:t>
      </w:r>
    </w:p>
    <w:p w:rsidR="00B647DC" w:rsidRPr="008471BA" w:rsidRDefault="00B647DC" w:rsidP="008471BA">
      <w:pPr>
        <w:pStyle w:val="Style24"/>
        <w:widowControl/>
        <w:numPr>
          <w:ilvl w:val="0"/>
          <w:numId w:val="15"/>
        </w:numPr>
        <w:tabs>
          <w:tab w:val="left" w:pos="283"/>
        </w:tabs>
        <w:spacing w:before="5" w:line="283" w:lineRule="exact"/>
        <w:ind w:firstLine="709"/>
        <w:jc w:val="both"/>
        <w:rPr>
          <w:rStyle w:val="FontStyle84"/>
          <w:rFonts w:ascii="Times New Roman" w:hAnsi="Times New Roman" w:cs="Times New Roman"/>
          <w:sz w:val="24"/>
          <w:szCs w:val="24"/>
        </w:rPr>
      </w:pPr>
      <w:r w:rsidRPr="008471BA">
        <w:rPr>
          <w:rStyle w:val="FontStyle84"/>
          <w:rFonts w:ascii="Times New Roman" w:hAnsi="Times New Roman" w:cs="Times New Roman"/>
          <w:sz w:val="24"/>
          <w:szCs w:val="24"/>
        </w:rPr>
        <w:t xml:space="preserve">БДС </w:t>
      </w:r>
      <w:r w:rsidRPr="008471BA">
        <w:rPr>
          <w:rStyle w:val="FontStyle84"/>
          <w:rFonts w:ascii="Times New Roman" w:hAnsi="Times New Roman" w:cs="Times New Roman"/>
          <w:sz w:val="24"/>
          <w:szCs w:val="24"/>
          <w:lang w:val="en-US"/>
        </w:rPr>
        <w:t>EN</w:t>
      </w:r>
      <w:r w:rsidRPr="00E067CF">
        <w:rPr>
          <w:rStyle w:val="FontStyle84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471BA">
        <w:rPr>
          <w:rStyle w:val="FontStyle84"/>
          <w:rFonts w:ascii="Times New Roman" w:hAnsi="Times New Roman" w:cs="Times New Roman"/>
          <w:sz w:val="24"/>
          <w:szCs w:val="24"/>
        </w:rPr>
        <w:t>806:2003 Технически изисквания за сградни инсталации за питейна вода</w:t>
      </w:r>
    </w:p>
    <w:p w:rsidR="00B647DC" w:rsidRPr="0063113F" w:rsidRDefault="00B647DC" w:rsidP="008471BA">
      <w:pPr>
        <w:pStyle w:val="Style24"/>
        <w:widowControl/>
        <w:numPr>
          <w:ilvl w:val="0"/>
          <w:numId w:val="15"/>
        </w:numPr>
        <w:tabs>
          <w:tab w:val="left" w:pos="0"/>
        </w:tabs>
        <w:spacing w:line="283" w:lineRule="exact"/>
        <w:ind w:firstLine="709"/>
        <w:jc w:val="both"/>
        <w:rPr>
          <w:rStyle w:val="FontStyle84"/>
          <w:rFonts w:ascii="Times New Roman" w:hAnsi="Times New Roman" w:cs="Times New Roman"/>
          <w:sz w:val="24"/>
          <w:szCs w:val="24"/>
        </w:rPr>
      </w:pPr>
      <w:r w:rsidRPr="0063113F">
        <w:rPr>
          <w:rStyle w:val="FontStyle84"/>
          <w:rFonts w:ascii="Times New Roman" w:hAnsi="Times New Roman" w:cs="Times New Roman"/>
          <w:sz w:val="24"/>
          <w:szCs w:val="24"/>
        </w:rPr>
        <w:t xml:space="preserve">БДС </w:t>
      </w:r>
      <w:r w:rsidRPr="0063113F">
        <w:rPr>
          <w:rStyle w:val="FontStyle84"/>
          <w:rFonts w:ascii="Times New Roman" w:hAnsi="Times New Roman" w:cs="Times New Roman"/>
          <w:sz w:val="24"/>
          <w:szCs w:val="24"/>
          <w:lang w:val="en-US"/>
        </w:rPr>
        <w:t>EN</w:t>
      </w:r>
      <w:r w:rsidRPr="00E067CF">
        <w:rPr>
          <w:rStyle w:val="FontStyle84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3113F">
        <w:rPr>
          <w:rStyle w:val="FontStyle84"/>
          <w:rFonts w:ascii="Times New Roman" w:hAnsi="Times New Roman" w:cs="Times New Roman"/>
          <w:sz w:val="24"/>
          <w:szCs w:val="24"/>
          <w:lang w:val="en-US"/>
        </w:rPr>
        <w:t>ISO</w:t>
      </w:r>
      <w:r w:rsidRPr="00E067CF">
        <w:rPr>
          <w:rStyle w:val="FontStyle84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3113F">
        <w:rPr>
          <w:rStyle w:val="FontStyle84"/>
          <w:rFonts w:ascii="Times New Roman" w:hAnsi="Times New Roman" w:cs="Times New Roman"/>
          <w:sz w:val="24"/>
          <w:szCs w:val="24"/>
        </w:rPr>
        <w:t>15874:2006 Пластмасови тръбопроводни системи за инсталации за топла и студена вода. Полипропилен(РР</w:t>
      </w:r>
      <w:r w:rsidRPr="0063113F">
        <w:rPr>
          <w:rStyle w:val="FontStyle84"/>
          <w:rFonts w:ascii="Times New Roman" w:hAnsi="Times New Roman" w:cs="Times New Roman"/>
          <w:sz w:val="24"/>
          <w:szCs w:val="24"/>
          <w:lang w:val="en-US"/>
        </w:rPr>
        <w:t>-R)</w:t>
      </w:r>
    </w:p>
    <w:p w:rsidR="0063113F" w:rsidRPr="0063113F" w:rsidRDefault="0063113F" w:rsidP="0063113F">
      <w:pPr>
        <w:pStyle w:val="Style24"/>
        <w:widowControl/>
        <w:numPr>
          <w:ilvl w:val="0"/>
          <w:numId w:val="15"/>
        </w:numPr>
        <w:tabs>
          <w:tab w:val="left" w:pos="283"/>
        </w:tabs>
        <w:spacing w:line="283" w:lineRule="exact"/>
        <w:ind w:left="993" w:hanging="284"/>
        <w:rPr>
          <w:rStyle w:val="FontStyle84"/>
          <w:rFonts w:ascii="Times New Roman" w:hAnsi="Times New Roman" w:cs="Times New Roman"/>
          <w:sz w:val="24"/>
          <w:szCs w:val="24"/>
        </w:rPr>
      </w:pPr>
      <w:r w:rsidRPr="0063113F">
        <w:rPr>
          <w:rStyle w:val="FontStyle84"/>
          <w:rFonts w:ascii="Times New Roman" w:hAnsi="Times New Roman" w:cs="Times New Roman"/>
          <w:sz w:val="24"/>
          <w:szCs w:val="24"/>
        </w:rPr>
        <w:t xml:space="preserve">БДС </w:t>
      </w:r>
      <w:r w:rsidRPr="0063113F">
        <w:rPr>
          <w:rStyle w:val="FontStyle84"/>
          <w:rFonts w:ascii="Times New Roman" w:hAnsi="Times New Roman" w:cs="Times New Roman"/>
          <w:sz w:val="24"/>
          <w:szCs w:val="24"/>
          <w:lang w:val="en-US"/>
        </w:rPr>
        <w:t>EN</w:t>
      </w:r>
      <w:r w:rsidRPr="00E067CF">
        <w:rPr>
          <w:rStyle w:val="FontStyle84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3113F">
        <w:rPr>
          <w:rStyle w:val="FontStyle84"/>
          <w:rFonts w:ascii="Times New Roman" w:hAnsi="Times New Roman" w:cs="Times New Roman"/>
          <w:sz w:val="24"/>
          <w:szCs w:val="24"/>
        </w:rPr>
        <w:t>1610:2003 Изграждане и изпитване на канализационни системи</w:t>
      </w:r>
    </w:p>
    <w:p w:rsidR="0063113F" w:rsidRPr="00E85B3E" w:rsidRDefault="0063113F" w:rsidP="00E85B3E">
      <w:pPr>
        <w:pStyle w:val="Style24"/>
        <w:widowControl/>
        <w:numPr>
          <w:ilvl w:val="0"/>
          <w:numId w:val="15"/>
        </w:numPr>
        <w:tabs>
          <w:tab w:val="left" w:pos="283"/>
        </w:tabs>
        <w:spacing w:before="5" w:line="283" w:lineRule="exact"/>
        <w:ind w:left="993" w:hanging="284"/>
        <w:rPr>
          <w:rStyle w:val="FontStyle84"/>
          <w:rFonts w:ascii="Times New Roman" w:hAnsi="Times New Roman" w:cs="Times New Roman"/>
          <w:sz w:val="24"/>
          <w:szCs w:val="24"/>
        </w:rPr>
      </w:pPr>
      <w:r w:rsidRPr="0063113F">
        <w:rPr>
          <w:rStyle w:val="FontStyle84"/>
          <w:rFonts w:ascii="Times New Roman" w:hAnsi="Times New Roman" w:cs="Times New Roman"/>
          <w:sz w:val="24"/>
          <w:szCs w:val="24"/>
        </w:rPr>
        <w:t xml:space="preserve">БДС   </w:t>
      </w:r>
      <w:r w:rsidRPr="0063113F">
        <w:rPr>
          <w:rStyle w:val="FontStyle84"/>
          <w:rFonts w:ascii="Times New Roman" w:hAnsi="Times New Roman" w:cs="Times New Roman"/>
          <w:sz w:val="24"/>
          <w:szCs w:val="24"/>
          <w:lang w:val="en-US"/>
        </w:rPr>
        <w:t>EN</w:t>
      </w:r>
      <w:r w:rsidRPr="00E067CF">
        <w:rPr>
          <w:rStyle w:val="FontStyle84"/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63113F">
        <w:rPr>
          <w:rStyle w:val="FontStyle84"/>
          <w:rFonts w:ascii="Times New Roman" w:hAnsi="Times New Roman" w:cs="Times New Roman"/>
          <w:sz w:val="24"/>
          <w:szCs w:val="24"/>
        </w:rPr>
        <w:t xml:space="preserve">1329:2004  Пластмасови  тръбопроводни   системи   за   канализация   в  сгради. Нееластифициран поливинилхлорид </w:t>
      </w:r>
      <w:r w:rsidRPr="0063113F">
        <w:rPr>
          <w:rStyle w:val="FontStyle84"/>
          <w:rFonts w:ascii="Times New Roman" w:hAnsi="Times New Roman" w:cs="Times New Roman"/>
          <w:sz w:val="24"/>
          <w:szCs w:val="24"/>
          <w:lang w:val="en-US"/>
        </w:rPr>
        <w:t>(PVC-U)</w:t>
      </w:r>
    </w:p>
    <w:p w:rsidR="006A7449" w:rsidRPr="00D31524" w:rsidRDefault="0063113F" w:rsidP="00D31524">
      <w:pPr>
        <w:pStyle w:val="Style24"/>
        <w:widowControl/>
        <w:numPr>
          <w:ilvl w:val="0"/>
          <w:numId w:val="15"/>
        </w:numPr>
        <w:tabs>
          <w:tab w:val="left" w:pos="283"/>
        </w:tabs>
        <w:spacing w:before="5" w:line="283" w:lineRule="exact"/>
        <w:ind w:left="993" w:hanging="284"/>
        <w:rPr>
          <w:rFonts w:ascii="Times New Roman" w:hAnsi="Times New Roman" w:cs="Times New Roman"/>
        </w:rPr>
      </w:pPr>
      <w:r w:rsidRPr="0063113F">
        <w:rPr>
          <w:rStyle w:val="FontStyle84"/>
          <w:rFonts w:ascii="Times New Roman" w:hAnsi="Times New Roman" w:cs="Times New Roman"/>
          <w:sz w:val="24"/>
          <w:szCs w:val="24"/>
        </w:rPr>
        <w:t xml:space="preserve">БДС </w:t>
      </w:r>
      <w:r w:rsidRPr="0063113F">
        <w:rPr>
          <w:rStyle w:val="FontStyle84"/>
          <w:rFonts w:ascii="Times New Roman" w:hAnsi="Times New Roman" w:cs="Times New Roman"/>
          <w:sz w:val="24"/>
          <w:szCs w:val="24"/>
          <w:lang w:val="en-US"/>
        </w:rPr>
        <w:t>ENV</w:t>
      </w:r>
      <w:r w:rsidRPr="00E067CF">
        <w:rPr>
          <w:rStyle w:val="FontStyle84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3113F">
        <w:rPr>
          <w:rStyle w:val="FontStyle84"/>
          <w:rFonts w:ascii="Times New Roman" w:hAnsi="Times New Roman" w:cs="Times New Roman"/>
          <w:sz w:val="24"/>
          <w:szCs w:val="24"/>
        </w:rPr>
        <w:t xml:space="preserve">1566:2004 Пластмасови тръбопроводни системи за канализация в сгради. Хлориран поливинилхлорид </w:t>
      </w:r>
      <w:r w:rsidRPr="0063113F">
        <w:rPr>
          <w:rStyle w:val="FontStyle84"/>
          <w:rFonts w:ascii="Times New Roman" w:hAnsi="Times New Roman" w:cs="Times New Roman"/>
          <w:sz w:val="24"/>
          <w:szCs w:val="24"/>
          <w:lang w:val="en-US"/>
        </w:rPr>
        <w:t>(PVC-C)</w:t>
      </w:r>
    </w:p>
    <w:p w:rsidR="006E09E5" w:rsidRPr="00FB0D3C" w:rsidRDefault="006A7449" w:rsidP="00FB0D3C">
      <w:pPr>
        <w:pStyle w:val="ListParagraph"/>
        <w:widowControl/>
        <w:numPr>
          <w:ilvl w:val="0"/>
          <w:numId w:val="15"/>
        </w:numPr>
        <w:jc w:val="both"/>
      </w:pPr>
      <w:r w:rsidRPr="008471BA">
        <w:t xml:space="preserve">Не се допуска използване на строителни продукти и материали с отклонения от допустимите стойности </w:t>
      </w:r>
      <w:r w:rsidR="00A83BF6" w:rsidRPr="008471BA">
        <w:t>на производителя.</w:t>
      </w:r>
    </w:p>
    <w:p w:rsidR="006E09E5" w:rsidRPr="008471BA" w:rsidRDefault="006E09E5" w:rsidP="006A7449">
      <w:pPr>
        <w:widowControl/>
        <w:tabs>
          <w:tab w:val="left" w:pos="898"/>
        </w:tabs>
        <w:ind w:left="993" w:hanging="284"/>
        <w:jc w:val="both"/>
      </w:pPr>
    </w:p>
    <w:p w:rsidR="00D31524" w:rsidRPr="008471BA" w:rsidRDefault="00D31524" w:rsidP="00615DCE">
      <w:pPr>
        <w:widowControl/>
        <w:tabs>
          <w:tab w:val="left" w:pos="709"/>
        </w:tabs>
        <w:spacing w:line="269" w:lineRule="exact"/>
        <w:ind w:firstLine="709"/>
        <w:jc w:val="both"/>
      </w:pPr>
      <w:r w:rsidRPr="008471BA">
        <w:t>Преди започване на ремонт</w:t>
      </w:r>
      <w:r>
        <w:t>ни дейности</w:t>
      </w:r>
      <w:r w:rsidRPr="008471BA">
        <w:t xml:space="preserve"> се съобразява технологията и организацията на работата с ограниченията на съществуващите обстоятелства;</w:t>
      </w:r>
    </w:p>
    <w:p w:rsidR="00B647DC" w:rsidRPr="00A367D8" w:rsidRDefault="00B647DC" w:rsidP="00BF5A44">
      <w:pPr>
        <w:pStyle w:val="Style9"/>
        <w:widowControl/>
        <w:ind w:firstLine="0"/>
        <w:rPr>
          <w:rStyle w:val="FontStyle21"/>
          <w:sz w:val="24"/>
          <w:szCs w:val="24"/>
          <w:highlight w:val="yellow"/>
        </w:rPr>
      </w:pPr>
    </w:p>
    <w:p w:rsidR="00A30CD0" w:rsidRPr="008471BA" w:rsidRDefault="009B1592" w:rsidP="006A7449">
      <w:pPr>
        <w:pStyle w:val="Style9"/>
        <w:widowControl/>
        <w:ind w:firstLine="706"/>
        <w:rPr>
          <w:rStyle w:val="FontStyle21"/>
          <w:b/>
          <w:i/>
          <w:sz w:val="24"/>
          <w:szCs w:val="24"/>
          <w:u w:val="single"/>
        </w:rPr>
      </w:pPr>
      <w:r w:rsidRPr="008471BA">
        <w:rPr>
          <w:rStyle w:val="FontStyle21"/>
          <w:b/>
          <w:i/>
          <w:sz w:val="24"/>
          <w:szCs w:val="24"/>
        </w:rPr>
        <w:t xml:space="preserve">!!!  </w:t>
      </w:r>
      <w:r w:rsidR="00E2187C" w:rsidRPr="008471BA">
        <w:rPr>
          <w:rStyle w:val="FontStyle21"/>
          <w:b/>
          <w:i/>
          <w:sz w:val="24"/>
          <w:szCs w:val="24"/>
        </w:rPr>
        <w:t xml:space="preserve">При </w:t>
      </w:r>
      <w:r w:rsidR="00A30CD0" w:rsidRPr="008471BA">
        <w:rPr>
          <w:rStyle w:val="FontStyle21"/>
          <w:b/>
          <w:i/>
          <w:sz w:val="24"/>
          <w:szCs w:val="24"/>
        </w:rPr>
        <w:t xml:space="preserve">изготвяне на техническото предложение на участника за </w:t>
      </w:r>
      <w:r w:rsidR="00E2187C" w:rsidRPr="008471BA">
        <w:rPr>
          <w:rStyle w:val="FontStyle21"/>
          <w:b/>
          <w:i/>
          <w:sz w:val="24"/>
          <w:szCs w:val="24"/>
        </w:rPr>
        <w:t xml:space="preserve">изпълнението н ремонтните строително-монтажни работи трябва да се </w:t>
      </w:r>
      <w:r w:rsidR="00A30CD0" w:rsidRPr="008471BA">
        <w:rPr>
          <w:rStyle w:val="FontStyle21"/>
          <w:b/>
          <w:i/>
          <w:sz w:val="24"/>
          <w:szCs w:val="24"/>
        </w:rPr>
        <w:t xml:space="preserve">предвиди </w:t>
      </w:r>
      <w:r w:rsidR="00E2187C" w:rsidRPr="008471BA">
        <w:rPr>
          <w:rStyle w:val="FontStyle21"/>
          <w:b/>
          <w:i/>
          <w:sz w:val="24"/>
          <w:szCs w:val="24"/>
        </w:rPr>
        <w:t>спазва</w:t>
      </w:r>
      <w:r w:rsidR="00A30CD0" w:rsidRPr="008471BA">
        <w:rPr>
          <w:rStyle w:val="FontStyle21"/>
          <w:b/>
          <w:i/>
          <w:sz w:val="24"/>
          <w:szCs w:val="24"/>
        </w:rPr>
        <w:t xml:space="preserve">нето на </w:t>
      </w:r>
      <w:r w:rsidR="00E2187C" w:rsidRPr="008471BA">
        <w:rPr>
          <w:rStyle w:val="FontStyle21"/>
          <w:b/>
          <w:i/>
          <w:sz w:val="24"/>
          <w:szCs w:val="24"/>
        </w:rPr>
        <w:t xml:space="preserve"> технологична последователност на процесите, </w:t>
      </w:r>
      <w:r w:rsidR="00E2740D" w:rsidRPr="008471BA">
        <w:rPr>
          <w:rStyle w:val="FontStyle21"/>
          <w:b/>
          <w:i/>
          <w:sz w:val="24"/>
          <w:szCs w:val="24"/>
        </w:rPr>
        <w:t xml:space="preserve">същите </w:t>
      </w:r>
      <w:r w:rsidR="00E2187C" w:rsidRPr="008471BA">
        <w:rPr>
          <w:rStyle w:val="FontStyle21"/>
          <w:b/>
          <w:i/>
          <w:sz w:val="24"/>
          <w:szCs w:val="24"/>
        </w:rPr>
        <w:t xml:space="preserve">да се извършват поетапно с необходимото качество, </w:t>
      </w:r>
      <w:r w:rsidR="00B647DC" w:rsidRPr="008471BA">
        <w:rPr>
          <w:rStyle w:val="FontStyle21"/>
          <w:b/>
          <w:i/>
          <w:sz w:val="24"/>
          <w:szCs w:val="24"/>
          <w:u w:val="single"/>
        </w:rPr>
        <w:t xml:space="preserve">в условията на </w:t>
      </w:r>
      <w:r w:rsidR="002E09D6">
        <w:rPr>
          <w:rStyle w:val="FontStyle21"/>
          <w:b/>
          <w:i/>
          <w:sz w:val="24"/>
          <w:szCs w:val="24"/>
          <w:u w:val="single"/>
        </w:rPr>
        <w:t xml:space="preserve">функциониращата </w:t>
      </w:r>
      <w:r w:rsidR="00B647DC" w:rsidRPr="008471BA">
        <w:rPr>
          <w:rStyle w:val="FontStyle21"/>
          <w:b/>
          <w:i/>
          <w:sz w:val="24"/>
          <w:szCs w:val="24"/>
          <w:u w:val="single"/>
        </w:rPr>
        <w:t>сграда</w:t>
      </w:r>
      <w:r w:rsidRPr="008471BA">
        <w:rPr>
          <w:rStyle w:val="FontStyle21"/>
          <w:b/>
          <w:i/>
          <w:sz w:val="24"/>
          <w:szCs w:val="24"/>
          <w:u w:val="single"/>
        </w:rPr>
        <w:t xml:space="preserve"> на </w:t>
      </w:r>
      <w:r w:rsidR="002E09D6">
        <w:rPr>
          <w:rStyle w:val="FontStyle21"/>
          <w:b/>
          <w:i/>
          <w:sz w:val="24"/>
          <w:szCs w:val="24"/>
          <w:u w:val="single"/>
        </w:rPr>
        <w:t>Фармацевтичен Факултет при МУ-София</w:t>
      </w:r>
      <w:r w:rsidR="00A83BF6" w:rsidRPr="008471BA">
        <w:rPr>
          <w:rStyle w:val="FontStyle21"/>
          <w:b/>
          <w:i/>
          <w:sz w:val="24"/>
          <w:szCs w:val="24"/>
          <w:u w:val="single"/>
        </w:rPr>
        <w:t xml:space="preserve">. </w:t>
      </w:r>
    </w:p>
    <w:p w:rsidR="008471BA" w:rsidRDefault="008471BA" w:rsidP="006A7449">
      <w:pPr>
        <w:pStyle w:val="Style9"/>
        <w:widowControl/>
        <w:ind w:firstLine="706"/>
        <w:rPr>
          <w:rStyle w:val="FontStyle21"/>
          <w:b/>
          <w:i/>
          <w:sz w:val="24"/>
          <w:szCs w:val="24"/>
        </w:rPr>
      </w:pPr>
    </w:p>
    <w:p w:rsidR="00FB0D3C" w:rsidRPr="00E067CF" w:rsidRDefault="008471BA" w:rsidP="00DF2766">
      <w:pPr>
        <w:pStyle w:val="Style9"/>
        <w:widowControl/>
        <w:ind w:firstLine="706"/>
        <w:rPr>
          <w:b/>
          <w:i/>
          <w:u w:val="single"/>
          <w:lang w:val="ru-RU"/>
        </w:rPr>
      </w:pPr>
      <w:r>
        <w:rPr>
          <w:rStyle w:val="FontStyle21"/>
          <w:b/>
          <w:i/>
          <w:sz w:val="24"/>
          <w:szCs w:val="24"/>
        </w:rPr>
        <w:t xml:space="preserve">!!! </w:t>
      </w:r>
      <w:r w:rsidR="00E2187C" w:rsidRPr="008471BA">
        <w:rPr>
          <w:rStyle w:val="FontStyle21"/>
          <w:b/>
          <w:i/>
          <w:sz w:val="24"/>
          <w:szCs w:val="24"/>
        </w:rPr>
        <w:t xml:space="preserve">По време на ремонтните дейности </w:t>
      </w:r>
      <w:r w:rsidR="00A83BF6" w:rsidRPr="008471BA">
        <w:rPr>
          <w:rStyle w:val="FontStyle21"/>
          <w:b/>
          <w:i/>
          <w:sz w:val="24"/>
          <w:szCs w:val="24"/>
        </w:rPr>
        <w:t xml:space="preserve">на </w:t>
      </w:r>
      <w:r w:rsidR="002E09D6">
        <w:rPr>
          <w:rStyle w:val="FontStyle21"/>
          <w:b/>
          <w:i/>
          <w:sz w:val="24"/>
          <w:szCs w:val="24"/>
        </w:rPr>
        <w:t>подобектите</w:t>
      </w:r>
      <w:r w:rsidR="00A83BF6" w:rsidRPr="008471BA">
        <w:rPr>
          <w:rStyle w:val="FontStyle21"/>
          <w:b/>
          <w:i/>
          <w:sz w:val="24"/>
          <w:szCs w:val="24"/>
        </w:rPr>
        <w:t xml:space="preserve"> пред</w:t>
      </w:r>
      <w:r w:rsidR="00E2187C" w:rsidRPr="008471BA">
        <w:rPr>
          <w:rStyle w:val="FontStyle21"/>
          <w:b/>
          <w:i/>
          <w:sz w:val="24"/>
          <w:szCs w:val="24"/>
        </w:rPr>
        <w:t xml:space="preserve">мет на настоящата </w:t>
      </w:r>
      <w:r w:rsidR="00A83BF6" w:rsidRPr="008471BA">
        <w:rPr>
          <w:rStyle w:val="FontStyle21"/>
          <w:b/>
          <w:i/>
          <w:sz w:val="24"/>
          <w:szCs w:val="24"/>
        </w:rPr>
        <w:t>обособена позиция, т</w:t>
      </w:r>
      <w:r w:rsidR="002E09D6">
        <w:rPr>
          <w:rStyle w:val="FontStyle21"/>
          <w:b/>
          <w:i/>
          <w:sz w:val="24"/>
          <w:szCs w:val="24"/>
        </w:rPr>
        <w:t xml:space="preserve">е </w:t>
      </w:r>
      <w:r w:rsidR="00E2187C" w:rsidRPr="008471BA">
        <w:rPr>
          <w:rStyle w:val="FontStyle21"/>
          <w:b/>
          <w:i/>
          <w:sz w:val="24"/>
          <w:szCs w:val="24"/>
        </w:rPr>
        <w:t>трябва да бъд</w:t>
      </w:r>
      <w:r w:rsidR="002E09D6">
        <w:rPr>
          <w:rStyle w:val="FontStyle21"/>
          <w:b/>
          <w:i/>
          <w:sz w:val="24"/>
          <w:szCs w:val="24"/>
        </w:rPr>
        <w:t>ат</w:t>
      </w:r>
      <w:r>
        <w:rPr>
          <w:rStyle w:val="FontStyle21"/>
          <w:b/>
          <w:i/>
          <w:sz w:val="24"/>
          <w:szCs w:val="24"/>
        </w:rPr>
        <w:t xml:space="preserve"> добре обезопасен</w:t>
      </w:r>
      <w:r w:rsidR="002E09D6">
        <w:rPr>
          <w:rStyle w:val="FontStyle21"/>
          <w:b/>
          <w:i/>
          <w:sz w:val="24"/>
          <w:szCs w:val="24"/>
        </w:rPr>
        <w:t>и</w:t>
      </w:r>
      <w:r>
        <w:rPr>
          <w:rStyle w:val="FontStyle21"/>
          <w:b/>
          <w:i/>
          <w:sz w:val="24"/>
          <w:szCs w:val="24"/>
        </w:rPr>
        <w:t xml:space="preserve"> и</w:t>
      </w:r>
      <w:r w:rsidR="00E2187C" w:rsidRPr="008471BA">
        <w:rPr>
          <w:rStyle w:val="FontStyle21"/>
          <w:b/>
          <w:i/>
          <w:sz w:val="24"/>
          <w:szCs w:val="24"/>
        </w:rPr>
        <w:t xml:space="preserve"> </w:t>
      </w:r>
      <w:r w:rsidR="00E2187C" w:rsidRPr="00BF5A44">
        <w:rPr>
          <w:rStyle w:val="FontStyle21"/>
          <w:b/>
          <w:i/>
          <w:sz w:val="24"/>
          <w:szCs w:val="24"/>
          <w:u w:val="single"/>
        </w:rPr>
        <w:t>да се осигури безопасен д</w:t>
      </w:r>
      <w:r w:rsidR="002E09D6">
        <w:rPr>
          <w:rStyle w:val="FontStyle21"/>
          <w:b/>
          <w:i/>
          <w:sz w:val="24"/>
          <w:szCs w:val="24"/>
          <w:u w:val="single"/>
        </w:rPr>
        <w:t xml:space="preserve">остъп на хора до функциониращите помещения и части на </w:t>
      </w:r>
      <w:r w:rsidR="00E2187C" w:rsidRPr="00BF5A44">
        <w:rPr>
          <w:rStyle w:val="FontStyle21"/>
          <w:b/>
          <w:i/>
          <w:sz w:val="24"/>
          <w:szCs w:val="24"/>
          <w:u w:val="single"/>
        </w:rPr>
        <w:t>сграда</w:t>
      </w:r>
      <w:r w:rsidR="002E09D6">
        <w:rPr>
          <w:rStyle w:val="FontStyle21"/>
          <w:b/>
          <w:i/>
          <w:sz w:val="24"/>
          <w:szCs w:val="24"/>
          <w:u w:val="single"/>
        </w:rPr>
        <w:t>та</w:t>
      </w:r>
      <w:r w:rsidR="00E2187C" w:rsidRPr="00BF5A44">
        <w:rPr>
          <w:rStyle w:val="FontStyle21"/>
          <w:b/>
          <w:i/>
          <w:sz w:val="24"/>
          <w:szCs w:val="24"/>
          <w:u w:val="single"/>
        </w:rPr>
        <w:t xml:space="preserve">. </w:t>
      </w:r>
    </w:p>
    <w:p w:rsidR="00FB0D3C" w:rsidRPr="00D31524" w:rsidRDefault="00FB0D3C" w:rsidP="00DF2766">
      <w:pPr>
        <w:widowControl/>
        <w:tabs>
          <w:tab w:val="left" w:pos="709"/>
          <w:tab w:val="left" w:pos="851"/>
        </w:tabs>
        <w:jc w:val="both"/>
        <w:rPr>
          <w:rFonts w:eastAsia="TimesNewRoman"/>
        </w:rPr>
      </w:pPr>
      <w:r>
        <w:rPr>
          <w:rFonts w:eastAsia="TimesNewRoman"/>
        </w:rPr>
        <w:t xml:space="preserve">        </w:t>
      </w:r>
    </w:p>
    <w:p w:rsidR="00097992" w:rsidRPr="008471BA" w:rsidRDefault="00E2187C" w:rsidP="00021E74">
      <w:pPr>
        <w:pStyle w:val="Style7"/>
        <w:widowControl/>
        <w:numPr>
          <w:ilvl w:val="0"/>
          <w:numId w:val="31"/>
        </w:numPr>
        <w:spacing w:before="96" w:line="240" w:lineRule="auto"/>
        <w:jc w:val="left"/>
        <w:rPr>
          <w:rStyle w:val="FontStyle20"/>
          <w:sz w:val="24"/>
          <w:szCs w:val="24"/>
        </w:rPr>
      </w:pPr>
      <w:r w:rsidRPr="008471BA">
        <w:rPr>
          <w:rStyle w:val="FontStyle20"/>
          <w:sz w:val="24"/>
          <w:szCs w:val="24"/>
        </w:rPr>
        <w:t xml:space="preserve">ИЗИСКВАНИЯ КЪМ ВЛАГАНИТЕ </w:t>
      </w:r>
      <w:r w:rsidR="00A30CD0" w:rsidRPr="008471BA">
        <w:rPr>
          <w:rStyle w:val="FontStyle20"/>
          <w:sz w:val="24"/>
          <w:szCs w:val="24"/>
        </w:rPr>
        <w:t xml:space="preserve">СТРОИТЕЛНИ </w:t>
      </w:r>
      <w:r w:rsidR="006A7449" w:rsidRPr="008471BA">
        <w:rPr>
          <w:rStyle w:val="FontStyle20"/>
          <w:sz w:val="24"/>
          <w:szCs w:val="24"/>
        </w:rPr>
        <w:t>ПРОДУКТИ</w:t>
      </w:r>
    </w:p>
    <w:p w:rsidR="00097992" w:rsidRPr="008471BA" w:rsidRDefault="00413F59" w:rsidP="00AE1660">
      <w:pPr>
        <w:pStyle w:val="Style9"/>
        <w:widowControl/>
        <w:ind w:firstLine="706"/>
      </w:pPr>
      <w:r w:rsidRPr="008471BA">
        <w:rPr>
          <w:rStyle w:val="FontStyle21"/>
          <w:sz w:val="24"/>
          <w:szCs w:val="24"/>
        </w:rPr>
        <w:t>На обекта т</w:t>
      </w:r>
      <w:r w:rsidR="00096D52" w:rsidRPr="008471BA">
        <w:rPr>
          <w:rStyle w:val="FontStyle21"/>
          <w:sz w:val="24"/>
          <w:szCs w:val="24"/>
        </w:rPr>
        <w:t>рябва да се вложат висококачествени материали съгласно изискванията на нормативната уредба и с доказателства за качество и произход, придружени от сертификати</w:t>
      </w:r>
      <w:r w:rsidRPr="008471BA">
        <w:rPr>
          <w:rStyle w:val="FontStyle21"/>
          <w:sz w:val="24"/>
          <w:szCs w:val="24"/>
        </w:rPr>
        <w:t xml:space="preserve"> отговарящи на следните изисквания:</w:t>
      </w:r>
    </w:p>
    <w:p w:rsidR="00097992" w:rsidRPr="008471BA" w:rsidRDefault="00E2187C">
      <w:pPr>
        <w:pStyle w:val="Style9"/>
        <w:widowControl/>
        <w:spacing w:before="34"/>
        <w:ind w:firstLine="710"/>
        <w:rPr>
          <w:rStyle w:val="FontStyle21"/>
          <w:sz w:val="24"/>
          <w:szCs w:val="24"/>
        </w:rPr>
      </w:pPr>
      <w:r w:rsidRPr="008471BA">
        <w:rPr>
          <w:rStyle w:val="FontStyle21"/>
          <w:sz w:val="24"/>
          <w:szCs w:val="24"/>
        </w:rPr>
        <w:t>Всички влагани в строежа строителните продукти, се определят чрез посочване на техническите спецификации по чл. 5, ал. 2, т. 1, 2 и 5 Закона за техническите изисквания към продуктите /ЗТИП/, наричани по-нататък "европейски технически спецификации":</w:t>
      </w:r>
    </w:p>
    <w:p w:rsidR="00097992" w:rsidRPr="008471BA" w:rsidRDefault="00E2187C" w:rsidP="00413F59">
      <w:pPr>
        <w:pStyle w:val="Style13"/>
        <w:widowControl/>
        <w:numPr>
          <w:ilvl w:val="0"/>
          <w:numId w:val="21"/>
        </w:numPr>
        <w:tabs>
          <w:tab w:val="left" w:pos="989"/>
        </w:tabs>
        <w:spacing w:line="274" w:lineRule="exact"/>
        <w:rPr>
          <w:rStyle w:val="FontStyle21"/>
          <w:sz w:val="24"/>
          <w:szCs w:val="24"/>
        </w:rPr>
      </w:pPr>
      <w:r w:rsidRPr="008471BA">
        <w:rPr>
          <w:rStyle w:val="FontStyle21"/>
          <w:sz w:val="24"/>
          <w:szCs w:val="24"/>
        </w:rPr>
        <w:t>български стандарти, въвеждащи хармонизирани европейски стандарти, или еквивалентни;</w:t>
      </w:r>
    </w:p>
    <w:p w:rsidR="00097992" w:rsidRPr="008471BA" w:rsidRDefault="00E2187C" w:rsidP="00413F59">
      <w:pPr>
        <w:pStyle w:val="Style13"/>
        <w:widowControl/>
        <w:numPr>
          <w:ilvl w:val="0"/>
          <w:numId w:val="21"/>
        </w:numPr>
        <w:tabs>
          <w:tab w:val="left" w:pos="869"/>
        </w:tabs>
        <w:spacing w:line="274" w:lineRule="exact"/>
        <w:rPr>
          <w:rStyle w:val="FontStyle21"/>
          <w:sz w:val="24"/>
          <w:szCs w:val="24"/>
        </w:rPr>
      </w:pPr>
      <w:r w:rsidRPr="008471BA">
        <w:rPr>
          <w:rStyle w:val="FontStyle21"/>
          <w:sz w:val="24"/>
          <w:szCs w:val="24"/>
        </w:rPr>
        <w:lastRenderedPageBreak/>
        <w:t>европейски технически одобрения (със или без ръководство), когато не съществуват технически спецификации по т. 1;</w:t>
      </w:r>
    </w:p>
    <w:p w:rsidR="00A9615C" w:rsidRPr="008471BA" w:rsidRDefault="00E2187C" w:rsidP="00413F59">
      <w:pPr>
        <w:pStyle w:val="Style13"/>
        <w:widowControl/>
        <w:numPr>
          <w:ilvl w:val="0"/>
          <w:numId w:val="21"/>
        </w:numPr>
        <w:tabs>
          <w:tab w:val="left" w:pos="869"/>
        </w:tabs>
        <w:spacing w:line="274" w:lineRule="exact"/>
        <w:rPr>
          <w:rStyle w:val="FontStyle21"/>
          <w:sz w:val="24"/>
          <w:szCs w:val="24"/>
        </w:rPr>
      </w:pPr>
      <w:r w:rsidRPr="008471BA">
        <w:rPr>
          <w:rStyle w:val="FontStyle21"/>
          <w:sz w:val="24"/>
          <w:szCs w:val="24"/>
        </w:rPr>
        <w:t>признати национални технически спецификации, когато не съществуват технически спецификации по т. 1 и 2.</w:t>
      </w:r>
    </w:p>
    <w:p w:rsidR="00E3709B" w:rsidRPr="008471BA" w:rsidRDefault="00E2187C" w:rsidP="00A9615C">
      <w:pPr>
        <w:pStyle w:val="Style9"/>
        <w:widowControl/>
        <w:ind w:firstLine="701"/>
        <w:rPr>
          <w:rStyle w:val="FontStyle21"/>
          <w:sz w:val="24"/>
          <w:szCs w:val="24"/>
        </w:rPr>
      </w:pPr>
      <w:r w:rsidRPr="008471BA">
        <w:rPr>
          <w:rStyle w:val="FontStyle21"/>
          <w:sz w:val="24"/>
          <w:szCs w:val="24"/>
        </w:rPr>
        <w:t>Когато техническите спецификации на влаганите материали не могат да бъдат определени по реда, описан по-горе и по-конкретно когато такива не съществуват, не са публикувани или не са влезли в сила, те се определят чрез посочване на техническите спецификации по чл. 5, ал. 2, т. 3 и 4 ЗТИП, наричани по-нататък "български технически спецификации:</w:t>
      </w:r>
    </w:p>
    <w:p w:rsidR="00097992" w:rsidRPr="008471BA" w:rsidRDefault="00E2187C" w:rsidP="00413F59">
      <w:pPr>
        <w:pStyle w:val="Style13"/>
        <w:widowControl/>
        <w:numPr>
          <w:ilvl w:val="0"/>
          <w:numId w:val="21"/>
        </w:numPr>
        <w:tabs>
          <w:tab w:val="left" w:pos="869"/>
        </w:tabs>
        <w:spacing w:line="274" w:lineRule="exact"/>
        <w:rPr>
          <w:rStyle w:val="FontStyle21"/>
          <w:sz w:val="24"/>
          <w:szCs w:val="24"/>
        </w:rPr>
      </w:pPr>
      <w:r w:rsidRPr="008471BA">
        <w:rPr>
          <w:rStyle w:val="FontStyle21"/>
          <w:sz w:val="24"/>
          <w:szCs w:val="24"/>
        </w:rPr>
        <w:t>български стандарти, с които се въвеждат европейски или международни стандарти, или еквивалентни;</w:t>
      </w:r>
    </w:p>
    <w:p w:rsidR="00097992" w:rsidRPr="008471BA" w:rsidRDefault="00E2187C" w:rsidP="00413F59">
      <w:pPr>
        <w:pStyle w:val="Style13"/>
        <w:widowControl/>
        <w:numPr>
          <w:ilvl w:val="0"/>
          <w:numId w:val="21"/>
        </w:numPr>
        <w:tabs>
          <w:tab w:val="left" w:pos="893"/>
        </w:tabs>
        <w:spacing w:line="274" w:lineRule="exact"/>
        <w:jc w:val="left"/>
        <w:rPr>
          <w:rStyle w:val="FontStyle21"/>
          <w:sz w:val="24"/>
          <w:szCs w:val="24"/>
        </w:rPr>
      </w:pPr>
      <w:r w:rsidRPr="008471BA">
        <w:rPr>
          <w:rStyle w:val="FontStyle21"/>
          <w:sz w:val="24"/>
          <w:szCs w:val="24"/>
        </w:rPr>
        <w:t>български стандарти или еквивалентни;</w:t>
      </w:r>
    </w:p>
    <w:p w:rsidR="00097992" w:rsidRPr="008471BA" w:rsidRDefault="00E2187C" w:rsidP="00413F59">
      <w:pPr>
        <w:pStyle w:val="Style13"/>
        <w:widowControl/>
        <w:numPr>
          <w:ilvl w:val="0"/>
          <w:numId w:val="21"/>
        </w:numPr>
        <w:tabs>
          <w:tab w:val="left" w:pos="869"/>
        </w:tabs>
        <w:spacing w:line="274" w:lineRule="exact"/>
        <w:rPr>
          <w:rStyle w:val="FontStyle21"/>
          <w:sz w:val="24"/>
          <w:szCs w:val="24"/>
        </w:rPr>
      </w:pPr>
      <w:r w:rsidRPr="008471BA">
        <w:rPr>
          <w:rStyle w:val="FontStyle21"/>
          <w:sz w:val="24"/>
          <w:szCs w:val="24"/>
        </w:rPr>
        <w:t>български технически одобрения</w:t>
      </w:r>
      <w:r w:rsidR="00E3709B" w:rsidRPr="008471BA">
        <w:rPr>
          <w:rStyle w:val="FontStyle21"/>
          <w:sz w:val="24"/>
          <w:szCs w:val="24"/>
        </w:rPr>
        <w:t xml:space="preserve"> </w:t>
      </w:r>
      <w:r w:rsidRPr="008471BA">
        <w:rPr>
          <w:rStyle w:val="FontStyle21"/>
          <w:sz w:val="24"/>
          <w:szCs w:val="24"/>
        </w:rPr>
        <w:t>-</w:t>
      </w:r>
      <w:r w:rsidR="00E3709B" w:rsidRPr="008471BA">
        <w:rPr>
          <w:rStyle w:val="FontStyle21"/>
          <w:sz w:val="24"/>
          <w:szCs w:val="24"/>
        </w:rPr>
        <w:t xml:space="preserve"> </w:t>
      </w:r>
      <w:r w:rsidRPr="008471BA">
        <w:rPr>
          <w:rStyle w:val="FontStyle21"/>
          <w:sz w:val="24"/>
          <w:szCs w:val="24"/>
        </w:rPr>
        <w:t>когато няма публикувани стандарти по точка "1" и "2", както и нормативните актове за проектиране, изпълнение и контрол на строежите или на отделни строителни и монтажни работи.</w:t>
      </w:r>
    </w:p>
    <w:p w:rsidR="00097992" w:rsidRPr="008471BA" w:rsidRDefault="00E2187C">
      <w:pPr>
        <w:pStyle w:val="Style9"/>
        <w:widowControl/>
        <w:ind w:firstLine="710"/>
        <w:rPr>
          <w:rStyle w:val="FontStyle21"/>
          <w:sz w:val="24"/>
          <w:szCs w:val="24"/>
        </w:rPr>
      </w:pPr>
      <w:r w:rsidRPr="008471BA">
        <w:rPr>
          <w:rStyle w:val="FontStyle21"/>
          <w:sz w:val="24"/>
          <w:szCs w:val="24"/>
        </w:rPr>
        <w:t>Когато в строежа се влагат строителни продукти, които съответстват на европейските технически спецификации, те следва да имат СЕ маркировка за съответствие, и да са придружени от ЕО декларация за съответствие и от указания за прилагане, изготвени на български език.</w:t>
      </w:r>
    </w:p>
    <w:p w:rsidR="00097992" w:rsidRPr="008471BA" w:rsidRDefault="00E2187C">
      <w:pPr>
        <w:pStyle w:val="Style9"/>
        <w:widowControl/>
        <w:ind w:firstLine="710"/>
        <w:rPr>
          <w:rStyle w:val="FontStyle21"/>
          <w:sz w:val="24"/>
          <w:szCs w:val="24"/>
        </w:rPr>
      </w:pPr>
      <w:r w:rsidRPr="008471BA">
        <w:rPr>
          <w:rStyle w:val="FontStyle21"/>
          <w:sz w:val="24"/>
          <w:szCs w:val="24"/>
        </w:rPr>
        <w:t>Когато в строежа се влагат строителни продукти, които съответстват на българските технически спецификации, те трябва да са придружени с декларация за съответствие и с указания за прилагане, изготвени на български език. Строителните продукти, които съответстват на българските технически спецификации, не се маркират със СЕ маркировка за съответствие.</w:t>
      </w:r>
    </w:p>
    <w:p w:rsidR="00AE1660" w:rsidRPr="00E067CF" w:rsidRDefault="00AE1660" w:rsidP="00AE1660">
      <w:pPr>
        <w:pStyle w:val="CharCharCharChar"/>
        <w:ind w:firstLine="709"/>
        <w:rPr>
          <w:rFonts w:ascii="Times New Roman" w:hAnsi="Times New Roman" w:cs="Times New Roman"/>
          <w:sz w:val="24"/>
          <w:lang w:val="ru-RU"/>
        </w:rPr>
      </w:pPr>
      <w:r w:rsidRPr="00E067CF">
        <w:rPr>
          <w:rFonts w:ascii="Times New Roman" w:hAnsi="Times New Roman" w:cs="Times New Roman"/>
          <w:sz w:val="24"/>
          <w:lang w:val="ru-RU"/>
        </w:rPr>
        <w:t>Редът за прилагане на техническите спецификации на строителните продукти следва да е в съответствие с Регламент № 305/2011, чл.5, ал.2 и 3 от ЗТИП и Наредба № РД-02-20-1 от 05 февруари 2015 г. за условията и реда за влагане на строителните продукти в строежите на Република България.</w:t>
      </w:r>
      <w:r w:rsidRPr="00E067CF">
        <w:rPr>
          <w:lang w:val="ru-RU"/>
        </w:rPr>
        <w:t xml:space="preserve"> </w:t>
      </w:r>
      <w:r w:rsidRPr="00E067CF">
        <w:rPr>
          <w:rFonts w:ascii="Times New Roman" w:hAnsi="Times New Roman" w:cs="Times New Roman"/>
          <w:sz w:val="24"/>
          <w:lang w:val="ru-RU"/>
        </w:rPr>
        <w:t>Декларациите следва да демонстрират съответствие с българските национални изисквания по отношение на предвидената употреба или употреби, когато такива са определени.</w:t>
      </w:r>
    </w:p>
    <w:p w:rsidR="00AE1660" w:rsidRPr="00E067CF" w:rsidRDefault="00AE1660" w:rsidP="00AE1660">
      <w:pPr>
        <w:pStyle w:val="CharCharCharChar"/>
        <w:ind w:firstLine="709"/>
        <w:rPr>
          <w:rFonts w:ascii="Times New Roman" w:hAnsi="Times New Roman" w:cs="Times New Roman"/>
          <w:sz w:val="24"/>
          <w:shd w:val="clear" w:color="auto" w:fill="FEFEFE"/>
          <w:lang w:val="ru-RU"/>
        </w:rPr>
      </w:pPr>
      <w:r w:rsidRPr="00E067CF">
        <w:rPr>
          <w:rFonts w:ascii="Times New Roman" w:hAnsi="Times New Roman" w:cs="Times New Roman"/>
          <w:sz w:val="24"/>
          <w:shd w:val="clear" w:color="auto" w:fill="FEFEFE"/>
          <w:lang w:val="ru-RU"/>
        </w:rPr>
        <w:t xml:space="preserve">На строежа </w:t>
      </w:r>
      <w:r w:rsidRPr="008471BA">
        <w:rPr>
          <w:rFonts w:ascii="Times New Roman" w:hAnsi="Times New Roman" w:cs="Times New Roman"/>
          <w:sz w:val="24"/>
          <w:shd w:val="clear" w:color="auto" w:fill="FEFEFE"/>
          <w:lang w:val="bg-BG"/>
        </w:rPr>
        <w:t xml:space="preserve">да </w:t>
      </w:r>
      <w:r w:rsidRPr="00E067CF">
        <w:rPr>
          <w:rFonts w:ascii="Times New Roman" w:hAnsi="Times New Roman" w:cs="Times New Roman"/>
          <w:sz w:val="24"/>
          <w:shd w:val="clear" w:color="auto" w:fill="FEFEFE"/>
          <w:lang w:val="ru-RU"/>
        </w:rPr>
        <w:t>се доставят само строителни продукти, които притежават подходящи характеристики за изпълнение на дейностите, които са заложени в приложените количествени сметки технически характеристики, съответстващи  на техническите правила, норми и нормативи, определени със съответните нормативни актове за проектиране и строителство.</w:t>
      </w:r>
      <w:r w:rsidRPr="00E067CF">
        <w:rPr>
          <w:rFonts w:ascii="Times New Roman" w:hAnsi="Times New Roman" w:cs="Times New Roman"/>
          <w:sz w:val="24"/>
          <w:lang w:val="ru-RU"/>
        </w:rPr>
        <w:t xml:space="preserve"> </w:t>
      </w:r>
    </w:p>
    <w:p w:rsidR="00AE1660" w:rsidRPr="008471BA" w:rsidRDefault="00AE1660" w:rsidP="00AE1660">
      <w:pPr>
        <w:pStyle w:val="Style9"/>
        <w:widowControl/>
        <w:ind w:firstLine="710"/>
        <w:rPr>
          <w:rStyle w:val="FontStyle21"/>
          <w:sz w:val="24"/>
          <w:szCs w:val="24"/>
        </w:rPr>
      </w:pPr>
      <w:r w:rsidRPr="008471BA">
        <w:rPr>
          <w:rStyle w:val="FontStyle21"/>
          <w:sz w:val="24"/>
          <w:szCs w:val="24"/>
        </w:rPr>
        <w:t>Техническите изисквания към продуктите следва да съответстват на съществените изисквания към строежите за определен икономически обоснован срок на експлоатация, съгласно чл.169, ал.1 от ЗУТ.</w:t>
      </w:r>
    </w:p>
    <w:p w:rsidR="00AE1660" w:rsidRPr="00E067CF" w:rsidRDefault="00AE1660" w:rsidP="00AE1660">
      <w:pPr>
        <w:pStyle w:val="CharCharCharChar"/>
        <w:ind w:firstLine="709"/>
        <w:rPr>
          <w:rFonts w:ascii="Times New Roman" w:hAnsi="Times New Roman" w:cs="Times New Roman"/>
          <w:sz w:val="24"/>
          <w:shd w:val="clear" w:color="auto" w:fill="FEFEFE"/>
          <w:lang w:val="ru-RU"/>
        </w:rPr>
      </w:pPr>
      <w:r w:rsidRPr="00E067CF">
        <w:rPr>
          <w:rFonts w:ascii="Times New Roman" w:hAnsi="Times New Roman" w:cs="Times New Roman"/>
          <w:sz w:val="24"/>
          <w:shd w:val="clear" w:color="auto" w:fill="FEFEFE"/>
          <w:lang w:val="ru-RU"/>
        </w:rPr>
        <w:t xml:space="preserve">Възложителят или упълномощени от него лица могат по всяко време да проверят съответствието на влаганите материали с предложението на участника и декларираните технически параметри на материала. Проверката може да бъде осъществена на място, чрез оглед и проверка на придружаващите документи, така и чрез взимане на мостра от избрания материал и проверката му в акредитирана лаборатория. При възникване на противоречие между декларираните материали и действително вложените такива, Възложителят </w:t>
      </w:r>
      <w:r w:rsidRPr="008471BA">
        <w:rPr>
          <w:rFonts w:ascii="Times New Roman" w:hAnsi="Times New Roman" w:cs="Times New Roman"/>
          <w:sz w:val="24"/>
          <w:shd w:val="clear" w:color="auto" w:fill="FEFEFE"/>
          <w:lang w:val="bg-BG"/>
        </w:rPr>
        <w:t>може да прекрати договора поради неизпълнение</w:t>
      </w:r>
      <w:r w:rsidRPr="00E067CF">
        <w:rPr>
          <w:rFonts w:ascii="Times New Roman" w:hAnsi="Times New Roman" w:cs="Times New Roman"/>
          <w:sz w:val="24"/>
          <w:shd w:val="clear" w:color="auto" w:fill="FEFEFE"/>
          <w:lang w:val="ru-RU"/>
        </w:rPr>
        <w:t xml:space="preserve">. </w:t>
      </w:r>
    </w:p>
    <w:p w:rsidR="00021E74" w:rsidRPr="00BE564A" w:rsidRDefault="00021E74" w:rsidP="00BE564A">
      <w:pPr>
        <w:pStyle w:val="Heading1"/>
      </w:pPr>
      <w:r w:rsidRPr="00BE564A">
        <w:rPr>
          <w:rStyle w:val="FontStyle20"/>
          <w:rFonts w:cstheme="majorBidi"/>
          <w:b/>
          <w:bCs/>
          <w:sz w:val="24"/>
          <w:szCs w:val="28"/>
        </w:rPr>
        <w:t>ИЗИСКВАНИЯ ЗА ЗДРАВОСЛОВНИ И БЕЗОПАСНИ УСЛОВИЯ НА ТРУД</w:t>
      </w:r>
    </w:p>
    <w:p w:rsidR="00021E74" w:rsidRPr="00C21CB1" w:rsidRDefault="00021E74" w:rsidP="00021E74">
      <w:pPr>
        <w:ind w:firstLine="540"/>
        <w:jc w:val="both"/>
      </w:pPr>
      <w:r w:rsidRPr="00C21CB1">
        <w:t>Строителните дейности следва да бъдат извършвани в съответствие със Закона за безопасни и здравословни условия на труд и подзаконовите актове за негов</w:t>
      </w:r>
      <w:r>
        <w:t xml:space="preserve">ото прилагане, в </w:t>
      </w:r>
      <w:r>
        <w:lastRenderedPageBreak/>
        <w:t>т.ч.</w:t>
      </w:r>
      <w:r w:rsidRPr="00C21CB1">
        <w:t>:</w:t>
      </w:r>
    </w:p>
    <w:p w:rsidR="00021E74" w:rsidRPr="00C21CB1" w:rsidRDefault="00021E74" w:rsidP="00021E74">
      <w:pPr>
        <w:ind w:firstLine="540"/>
        <w:jc w:val="both"/>
      </w:pPr>
      <w:r w:rsidRPr="00C21CB1">
        <w:t>- Наредба № 2 за минималните изисквания за здравословни и безопасни условия на труд при извършване на строителни и монтажни работи.</w:t>
      </w:r>
    </w:p>
    <w:p w:rsidR="00021E74" w:rsidRPr="00C21CB1" w:rsidRDefault="00021E74" w:rsidP="00021E74">
      <w:pPr>
        <w:ind w:firstLine="540"/>
        <w:jc w:val="both"/>
      </w:pPr>
      <w:r w:rsidRPr="00C21CB1">
        <w:t>- Наредба № РД-07/8 от 20.12.2008 г. за минималните изисквания за знаци и сигнали за безопасност и/или здраве при работа, нормативните актове по безопасност на труда за различните дейности, видове работи и работно оборудване;</w:t>
      </w:r>
    </w:p>
    <w:p w:rsidR="00021E74" w:rsidRPr="00C21CB1" w:rsidRDefault="00021E74" w:rsidP="00021E74">
      <w:pPr>
        <w:ind w:firstLine="540"/>
        <w:jc w:val="both"/>
      </w:pPr>
      <w:r>
        <w:t>-</w:t>
      </w:r>
      <w:r w:rsidRPr="00E067CF">
        <w:rPr>
          <w:lang w:val="ru-RU"/>
        </w:rPr>
        <w:t xml:space="preserve"> </w:t>
      </w:r>
      <w:r w:rsidRPr="00C21CB1">
        <w:t>Наредба № 5 за осигуряване на здравословни и безопасни условия на труд на работниците по срочно трудово правоотношение или временно трудово правоотношение;</w:t>
      </w:r>
    </w:p>
    <w:p w:rsidR="00021E74" w:rsidRDefault="00021E74" w:rsidP="00021E74">
      <w:pPr>
        <w:ind w:firstLine="540"/>
        <w:jc w:val="both"/>
      </w:pPr>
      <w:r w:rsidRPr="00C21CB1">
        <w:t>- Наредба № 7 за минималните изисквания за здравословни и безопасни условия на труд на работните места и при и</w:t>
      </w:r>
      <w:r w:rsidR="00864A51">
        <w:t>зползване на работно оборудване.</w:t>
      </w:r>
    </w:p>
    <w:p w:rsidR="00864A51" w:rsidRPr="007F528A" w:rsidRDefault="00864A51" w:rsidP="007F528A">
      <w:pPr>
        <w:pStyle w:val="Heading1"/>
      </w:pPr>
      <w:r w:rsidRPr="007F528A">
        <w:t>ИЗИСКВАНИЯ ЗА ОПАЗВАНЕ НА ОКОЛНАТА СРЕДА</w:t>
      </w:r>
    </w:p>
    <w:p w:rsidR="00864A51" w:rsidRDefault="00864A51" w:rsidP="00864A51">
      <w:pPr>
        <w:ind w:firstLine="709"/>
        <w:jc w:val="both"/>
        <w:outlineLvl w:val="1"/>
        <w:rPr>
          <w:rFonts w:eastAsiaTheme="majorEastAsia"/>
          <w:iCs/>
        </w:rPr>
      </w:pPr>
      <w:r w:rsidRPr="00B84494">
        <w:rPr>
          <w:rFonts w:eastAsiaTheme="majorEastAsia"/>
        </w:rPr>
        <w:t>От</w:t>
      </w:r>
      <w:r w:rsidRPr="00B84494">
        <w:rPr>
          <w:rFonts w:eastAsiaTheme="majorEastAsia"/>
          <w:i/>
        </w:rPr>
        <w:t xml:space="preserve"> </w:t>
      </w:r>
      <w:r w:rsidRPr="00B84494">
        <w:rPr>
          <w:rFonts w:eastAsiaTheme="majorEastAsia"/>
          <w:iCs/>
        </w:rPr>
        <w:t>Изпълнителя се изисква но никакъв начин да не уврежда околната среда</w:t>
      </w:r>
      <w:r w:rsidRPr="00E067CF">
        <w:rPr>
          <w:rFonts w:eastAsiaTheme="majorEastAsia"/>
          <w:iCs/>
          <w:lang w:val="ru-RU"/>
        </w:rPr>
        <w:t xml:space="preserve">. </w:t>
      </w:r>
      <w:r>
        <w:rPr>
          <w:rFonts w:eastAsiaTheme="majorEastAsia"/>
          <w:iCs/>
        </w:rPr>
        <w:t>Н</w:t>
      </w:r>
      <w:r w:rsidR="00FD43EE">
        <w:rPr>
          <w:rFonts w:eastAsiaTheme="majorEastAsia"/>
          <w:iCs/>
        </w:rPr>
        <w:t>е</w:t>
      </w:r>
      <w:r w:rsidRPr="00B84494">
        <w:rPr>
          <w:rFonts w:eastAsiaTheme="majorEastAsia"/>
          <w:iCs/>
        </w:rPr>
        <w:t xml:space="preserve"> е допустимо</w:t>
      </w:r>
      <w:r>
        <w:rPr>
          <w:rFonts w:eastAsiaTheme="majorEastAsia"/>
          <w:iCs/>
        </w:rPr>
        <w:t>:</w:t>
      </w:r>
      <w:r w:rsidRPr="00B84494">
        <w:rPr>
          <w:rFonts w:eastAsiaTheme="majorEastAsia"/>
          <w:iCs/>
        </w:rPr>
        <w:t xml:space="preserve"> строителните отпадъци да се скла</w:t>
      </w:r>
      <w:r>
        <w:rPr>
          <w:rFonts w:eastAsiaTheme="majorEastAsia"/>
          <w:iCs/>
        </w:rPr>
        <w:t>дират извън ремонтната площадка и на неопределени за целта места;</w:t>
      </w:r>
      <w:r w:rsidRPr="00B84494">
        <w:rPr>
          <w:rFonts w:eastAsiaTheme="majorEastAsia"/>
          <w:iCs/>
        </w:rPr>
        <w:t xml:space="preserve"> да се изхвърлят в и край кофите за смет</w:t>
      </w:r>
      <w:r>
        <w:rPr>
          <w:rFonts w:eastAsiaTheme="majorEastAsia"/>
          <w:iCs/>
        </w:rPr>
        <w:t xml:space="preserve">; </w:t>
      </w:r>
      <w:r w:rsidRPr="00B84494">
        <w:rPr>
          <w:rFonts w:eastAsiaTheme="majorEastAsia"/>
          <w:iCs/>
        </w:rPr>
        <w:t xml:space="preserve">да </w:t>
      </w:r>
      <w:r>
        <w:rPr>
          <w:rFonts w:eastAsiaTheme="majorEastAsia"/>
          <w:iCs/>
        </w:rPr>
        <w:t>се</w:t>
      </w:r>
      <w:r w:rsidRPr="00B84494">
        <w:rPr>
          <w:rFonts w:eastAsiaTheme="majorEastAsia"/>
          <w:iCs/>
        </w:rPr>
        <w:t xml:space="preserve"> замърсяват</w:t>
      </w:r>
      <w:r>
        <w:rPr>
          <w:rFonts w:eastAsiaTheme="majorEastAsia"/>
          <w:iCs/>
        </w:rPr>
        <w:t>, задръстват</w:t>
      </w:r>
      <w:r w:rsidRPr="00B84494">
        <w:rPr>
          <w:rFonts w:eastAsiaTheme="majorEastAsia"/>
          <w:iCs/>
        </w:rPr>
        <w:t xml:space="preserve"> </w:t>
      </w:r>
      <w:r>
        <w:rPr>
          <w:rFonts w:eastAsiaTheme="majorEastAsia"/>
          <w:iCs/>
        </w:rPr>
        <w:t xml:space="preserve">и повреждат </w:t>
      </w:r>
      <w:r w:rsidRPr="00B84494">
        <w:rPr>
          <w:rFonts w:eastAsiaTheme="majorEastAsia"/>
          <w:iCs/>
        </w:rPr>
        <w:t xml:space="preserve">стълбища, тротоари и други общи части, в т.ч. и </w:t>
      </w:r>
      <w:r>
        <w:rPr>
          <w:rFonts w:eastAsiaTheme="majorEastAsia"/>
          <w:iCs/>
        </w:rPr>
        <w:t>в прилежащи</w:t>
      </w:r>
      <w:r w:rsidRPr="00B84494">
        <w:rPr>
          <w:rFonts w:eastAsiaTheme="majorEastAsia"/>
          <w:iCs/>
        </w:rPr>
        <w:t xml:space="preserve"> към обектите </w:t>
      </w:r>
      <w:r>
        <w:rPr>
          <w:rFonts w:eastAsiaTheme="majorEastAsia"/>
          <w:iCs/>
        </w:rPr>
        <w:t xml:space="preserve">терени и </w:t>
      </w:r>
      <w:r w:rsidRPr="00B84494">
        <w:rPr>
          <w:rFonts w:eastAsiaTheme="majorEastAsia"/>
          <w:iCs/>
        </w:rPr>
        <w:t xml:space="preserve">имоти. </w:t>
      </w:r>
    </w:p>
    <w:p w:rsidR="00864A51" w:rsidRDefault="00864A51" w:rsidP="00864A51">
      <w:pPr>
        <w:ind w:firstLine="709"/>
        <w:jc w:val="both"/>
        <w:outlineLvl w:val="1"/>
        <w:rPr>
          <w:rFonts w:eastAsia="Times New Roman"/>
        </w:rPr>
      </w:pPr>
      <w:r w:rsidRPr="00B84494">
        <w:rPr>
          <w:rFonts w:eastAsiaTheme="majorEastAsia"/>
          <w:iCs/>
        </w:rPr>
        <w:t xml:space="preserve">От Изпълнителя се изисква да спазва инструкциите на Възложителя и </w:t>
      </w:r>
      <w:r w:rsidRPr="002F6D47">
        <w:rPr>
          <w:rFonts w:eastAsiaTheme="majorEastAsia"/>
          <w:i/>
          <w:iCs/>
        </w:rPr>
        <w:t xml:space="preserve">всички </w:t>
      </w:r>
      <w:r w:rsidRPr="002F6D47">
        <w:rPr>
          <w:rFonts w:eastAsiaTheme="majorEastAsia"/>
          <w:i/>
        </w:rPr>
        <w:t>д</w:t>
      </w:r>
      <w:r w:rsidRPr="00B84494">
        <w:rPr>
          <w:rFonts w:eastAsiaTheme="majorEastAsia"/>
          <w:i/>
        </w:rPr>
        <w:t xml:space="preserve">руги </w:t>
      </w:r>
      <w:r w:rsidRPr="00B84494">
        <w:rPr>
          <w:rFonts w:eastAsiaTheme="majorEastAsia"/>
          <w:iCs/>
        </w:rPr>
        <w:t>компетентни органи съобразно действащата нормативна уредба за околна среда.</w:t>
      </w:r>
      <w:r>
        <w:rPr>
          <w:rFonts w:eastAsiaTheme="majorEastAsia"/>
          <w:iCs/>
        </w:rPr>
        <w:t xml:space="preserve"> </w:t>
      </w:r>
      <w:r w:rsidRPr="003F0E63">
        <w:rPr>
          <w:rFonts w:eastAsia="Times New Roman"/>
        </w:rPr>
        <w:t xml:space="preserve">След приключване на </w:t>
      </w:r>
      <w:r>
        <w:rPr>
          <w:rFonts w:eastAsia="Times New Roman"/>
        </w:rPr>
        <w:t>Р</w:t>
      </w:r>
      <w:r w:rsidRPr="003F0E63">
        <w:rPr>
          <w:rFonts w:eastAsia="Times New Roman"/>
        </w:rPr>
        <w:t xml:space="preserve">СМР и преди организиране на процедурата за </w:t>
      </w:r>
      <w:r>
        <w:rPr>
          <w:rFonts w:eastAsia="Times New Roman"/>
        </w:rPr>
        <w:t>въвеждане на обекта в експлоатация</w:t>
      </w:r>
      <w:r w:rsidRPr="003F0E63">
        <w:rPr>
          <w:rFonts w:eastAsia="Times New Roman"/>
        </w:rPr>
        <w:t>, строителната площадка трябва да бъде изчистена и околното пространство - възстано</w:t>
      </w:r>
      <w:r>
        <w:rPr>
          <w:rFonts w:eastAsia="Times New Roman"/>
        </w:rPr>
        <w:t>вено</w:t>
      </w:r>
      <w:r w:rsidRPr="003F0E63">
        <w:rPr>
          <w:rFonts w:eastAsia="Times New Roman"/>
        </w:rPr>
        <w:t>.</w:t>
      </w:r>
    </w:p>
    <w:p w:rsidR="00864A51" w:rsidRDefault="00864A51" w:rsidP="00864A51">
      <w:pPr>
        <w:widowControl/>
        <w:tabs>
          <w:tab w:val="left" w:pos="284"/>
        </w:tabs>
        <w:autoSpaceDE/>
        <w:autoSpaceDN/>
        <w:adjustRightInd/>
        <w:ind w:right="-1" w:firstLine="567"/>
        <w:jc w:val="both"/>
        <w:rPr>
          <w:rStyle w:val="Hyperlink"/>
          <w:rFonts w:eastAsia="Times New Roman"/>
          <w:lang w:eastAsia="en-US"/>
        </w:rPr>
      </w:pPr>
      <w:r>
        <w:rPr>
          <w:rFonts w:eastAsia="Times New Roman"/>
          <w:bCs/>
          <w:lang w:eastAsia="en-US"/>
        </w:rPr>
        <w:t xml:space="preserve">   За справки и допълнителна информация, о</w:t>
      </w:r>
      <w:r w:rsidRPr="002F6D47">
        <w:rPr>
          <w:rFonts w:eastAsia="Times New Roman"/>
          <w:bCs/>
          <w:lang w:eastAsia="en-US"/>
        </w:rPr>
        <w:t xml:space="preserve">тносно </w:t>
      </w:r>
      <w:r>
        <w:rPr>
          <w:rFonts w:eastAsia="Times New Roman"/>
          <w:bCs/>
          <w:lang w:eastAsia="en-US"/>
        </w:rPr>
        <w:t xml:space="preserve">спазване на </w:t>
      </w:r>
      <w:r w:rsidRPr="002F6D47">
        <w:rPr>
          <w:rFonts w:eastAsia="Times New Roman"/>
          <w:bCs/>
          <w:lang w:eastAsia="en-US"/>
        </w:rPr>
        <w:t>задълженията</w:t>
      </w:r>
      <w:r>
        <w:rPr>
          <w:rFonts w:eastAsia="Times New Roman"/>
          <w:bCs/>
          <w:lang w:eastAsia="en-US"/>
        </w:rPr>
        <w:t xml:space="preserve"> за</w:t>
      </w:r>
      <w:r w:rsidRPr="002F6D47">
        <w:rPr>
          <w:rFonts w:eastAsia="Times New Roman"/>
          <w:bCs/>
          <w:lang w:eastAsia="en-US"/>
        </w:rPr>
        <w:t xml:space="preserve"> опазване на околната среда</w:t>
      </w:r>
      <w:r>
        <w:rPr>
          <w:rFonts w:eastAsia="Times New Roman"/>
          <w:bCs/>
          <w:lang w:eastAsia="en-US"/>
        </w:rPr>
        <w:t>, изпълнителя може да се обърне към:</w:t>
      </w:r>
      <w:r w:rsidRPr="002F6D47">
        <w:rPr>
          <w:rFonts w:eastAsia="Times New Roman"/>
          <w:bCs/>
          <w:lang w:eastAsia="en-US"/>
        </w:rPr>
        <w:t xml:space="preserve"> </w:t>
      </w:r>
      <w:r w:rsidRPr="002F6D47">
        <w:rPr>
          <w:rFonts w:eastAsia="Times New Roman"/>
          <w:lang w:eastAsia="en-US"/>
        </w:rPr>
        <w:t xml:space="preserve">Министерство на околната среда и водите, информационен център на МОСВ - всеки работен ден от 14 до 17 ч., </w:t>
      </w:r>
      <w:r>
        <w:rPr>
          <w:rFonts w:eastAsia="Times New Roman"/>
          <w:lang w:eastAsia="en-US"/>
        </w:rPr>
        <w:t>София 1000</w:t>
      </w:r>
      <w:r w:rsidR="00FF2429">
        <w:rPr>
          <w:rFonts w:eastAsia="Times New Roman"/>
          <w:lang w:eastAsia="en-US"/>
        </w:rPr>
        <w:t>, ул. "У.</w:t>
      </w:r>
      <w:proofErr w:type="spellStart"/>
      <w:r>
        <w:rPr>
          <w:rFonts w:eastAsia="Times New Roman"/>
          <w:lang w:eastAsia="en-US"/>
        </w:rPr>
        <w:t>Глад</w:t>
      </w:r>
      <w:r w:rsidRPr="002F6D47">
        <w:rPr>
          <w:rFonts w:eastAsia="Times New Roman"/>
          <w:lang w:eastAsia="en-US"/>
        </w:rPr>
        <w:t>стон</w:t>
      </w:r>
      <w:proofErr w:type="spellEnd"/>
      <w:r w:rsidRPr="002F6D47">
        <w:rPr>
          <w:rFonts w:eastAsia="Times New Roman"/>
          <w:lang w:eastAsia="en-US"/>
        </w:rPr>
        <w:t xml:space="preserve">" № 67,Телефон: 02/ 940 6331, Интернет адрес: </w:t>
      </w:r>
      <w:r w:rsidRPr="002F6D47">
        <w:rPr>
          <w:rFonts w:eastAsia="Times New Roman"/>
          <w:u w:val="single"/>
          <w:lang w:eastAsia="en-US"/>
        </w:rPr>
        <w:t> </w:t>
      </w:r>
      <w:hyperlink r:id="rId9" w:history="1">
        <w:r w:rsidRPr="005231D8">
          <w:rPr>
            <w:rStyle w:val="Hyperlink"/>
            <w:rFonts w:eastAsia="Times New Roman"/>
            <w:lang w:eastAsia="en-US"/>
          </w:rPr>
          <w:t>http://www3.moew.government.bg/</w:t>
        </w:r>
      </w:hyperlink>
      <w:r>
        <w:rPr>
          <w:rStyle w:val="Hyperlink"/>
          <w:rFonts w:eastAsia="Times New Roman"/>
          <w:lang w:eastAsia="en-US"/>
        </w:rPr>
        <w:t>.</w:t>
      </w:r>
    </w:p>
    <w:p w:rsidR="00864A51" w:rsidRPr="00E26209" w:rsidRDefault="00864A51" w:rsidP="007F528A">
      <w:pPr>
        <w:pStyle w:val="Heading1"/>
        <w:rPr>
          <w:b w:val="0"/>
        </w:rPr>
      </w:pPr>
      <w:r w:rsidRPr="00E26209">
        <w:t>ПРИЕМАНЕ НА ИЗПЪЛНЕНИЕТЕ РСМР</w:t>
      </w:r>
    </w:p>
    <w:p w:rsidR="00864A51" w:rsidRPr="00864A51" w:rsidRDefault="00864A51" w:rsidP="00864A51">
      <w:pPr>
        <w:widowControl/>
        <w:tabs>
          <w:tab w:val="left" w:pos="709"/>
          <w:tab w:val="left" w:pos="851"/>
        </w:tabs>
        <w:jc w:val="both"/>
        <w:rPr>
          <w:rFonts w:eastAsia="TimesNewRoman"/>
        </w:rPr>
      </w:pPr>
      <w:r w:rsidRPr="00864A51">
        <w:rPr>
          <w:rFonts w:eastAsia="TimesNewRoman"/>
        </w:rPr>
        <w:t xml:space="preserve">      Изпълнителят по настоящата обществена поръчка, следва да изпълни и предаде РСМР, предмет на настоящата  </w:t>
      </w:r>
      <w:r>
        <w:rPr>
          <w:rFonts w:eastAsia="TimesNewRoman"/>
        </w:rPr>
        <w:t>ОП №</w:t>
      </w:r>
      <w:r w:rsidRPr="00E067CF">
        <w:rPr>
          <w:rFonts w:eastAsia="TimesNewRoman"/>
          <w:lang w:val="ru-RU"/>
        </w:rPr>
        <w:t>2</w:t>
      </w:r>
      <w:r w:rsidRPr="00864A51">
        <w:rPr>
          <w:rFonts w:eastAsia="TimesNewRoman"/>
        </w:rPr>
        <w:t xml:space="preserve">, съгласно условията на договора и приложенията към него, в съответствие с законовата и нормативна уредба, за извършване </w:t>
      </w:r>
      <w:r w:rsidRPr="00864A51">
        <w:t>и приемане на строително - монтажни работи, и с изискванията към строежите, поставени в действащото законодателство в Р.България</w:t>
      </w:r>
      <w:r w:rsidRPr="00864A51">
        <w:rPr>
          <w:rFonts w:eastAsia="TimesNewRoman"/>
        </w:rPr>
        <w:t>.</w:t>
      </w:r>
    </w:p>
    <w:p w:rsidR="00864A51" w:rsidRPr="00864A51" w:rsidRDefault="00864A51" w:rsidP="00864A51">
      <w:pPr>
        <w:ind w:firstLine="709"/>
        <w:jc w:val="both"/>
        <w:outlineLvl w:val="1"/>
        <w:rPr>
          <w:rFonts w:eastAsiaTheme="majorEastAsia"/>
          <w:iCs/>
        </w:rPr>
      </w:pPr>
      <w:r w:rsidRPr="00864A51">
        <w:rPr>
          <w:rFonts w:eastAsiaTheme="majorEastAsia"/>
          <w:iCs/>
        </w:rPr>
        <w:t>Предаването и приемането на извършените СМР, предмет па настоящата поръчка ще се удостоверява със съставяне на Приемно-предавателен протокол за установяване на извършени натурални видове СМР - по образец №19 от Наредба № 3/31,06.2003г, подписан</w:t>
      </w:r>
      <w:r w:rsidR="0058062C">
        <w:rPr>
          <w:rFonts w:eastAsiaTheme="majorEastAsia"/>
          <w:iCs/>
        </w:rPr>
        <w:t xml:space="preserve"> от представители на страните по</w:t>
      </w:r>
      <w:r w:rsidRPr="00864A51">
        <w:rPr>
          <w:rFonts w:eastAsiaTheme="majorEastAsia"/>
          <w:iCs/>
        </w:rPr>
        <w:t xml:space="preserve"> Договора, или от конкретно определените правоспособни лица.</w:t>
      </w:r>
    </w:p>
    <w:p w:rsidR="00864A51" w:rsidRPr="00864A51" w:rsidRDefault="0058062C" w:rsidP="00864A51">
      <w:pPr>
        <w:ind w:firstLine="709"/>
        <w:jc w:val="both"/>
        <w:outlineLvl w:val="1"/>
        <w:rPr>
          <w:rFonts w:eastAsiaTheme="majorEastAsia"/>
          <w:iCs/>
        </w:rPr>
      </w:pPr>
      <w:r w:rsidRPr="008471BA">
        <w:rPr>
          <w:shd w:val="clear" w:color="auto" w:fill="FEFEFE"/>
        </w:rPr>
        <w:t>Възложителя</w:t>
      </w:r>
      <w:r w:rsidR="00864A51" w:rsidRPr="00864A51">
        <w:rPr>
          <w:rFonts w:eastAsiaTheme="majorEastAsia"/>
          <w:iCs/>
        </w:rPr>
        <w:t xml:space="preserve"> заплаща цената на извършените РСМР </w:t>
      </w:r>
      <w:r w:rsidR="00864A51" w:rsidRPr="00864A51">
        <w:rPr>
          <w:rFonts w:eastAsiaTheme="majorEastAsia"/>
          <w:i/>
          <w:iCs/>
        </w:rPr>
        <w:t>в съответствие с договорените в Договора за изпълнение условия и срок</w:t>
      </w:r>
      <w:r w:rsidR="00864A51" w:rsidRPr="00864A51">
        <w:rPr>
          <w:rFonts w:eastAsiaTheme="majorEastAsia"/>
          <w:iCs/>
        </w:rPr>
        <w:t xml:space="preserve">, след представяне на фактура от </w:t>
      </w:r>
      <w:r w:rsidRPr="00B84494">
        <w:rPr>
          <w:rFonts w:eastAsiaTheme="majorEastAsia"/>
          <w:iCs/>
        </w:rPr>
        <w:t>Изпълнител</w:t>
      </w:r>
      <w:r>
        <w:rPr>
          <w:rFonts w:eastAsiaTheme="majorEastAsia"/>
          <w:iCs/>
        </w:rPr>
        <w:t>я</w:t>
      </w:r>
      <w:r w:rsidR="00864A51" w:rsidRPr="00864A51">
        <w:rPr>
          <w:rFonts w:eastAsiaTheme="majorEastAsia"/>
          <w:iCs/>
        </w:rPr>
        <w:t xml:space="preserve">, Протокол по образец №19 и всички други актове, изискващи се в Наредба № 3/31,06.2003г. за съставяне на актове и протоколи по време на строителството. Плащането се извършва по банков път с платежно нареждане по сметка на </w:t>
      </w:r>
      <w:r w:rsidRPr="00B84494">
        <w:rPr>
          <w:rFonts w:eastAsiaTheme="majorEastAsia"/>
          <w:iCs/>
        </w:rPr>
        <w:t>Изпълнител</w:t>
      </w:r>
      <w:r>
        <w:rPr>
          <w:rFonts w:eastAsiaTheme="majorEastAsia"/>
          <w:iCs/>
        </w:rPr>
        <w:t>я</w:t>
      </w:r>
      <w:r w:rsidR="00864A51" w:rsidRPr="00864A51">
        <w:rPr>
          <w:rFonts w:eastAsiaTheme="majorEastAsia"/>
          <w:iCs/>
        </w:rPr>
        <w:t>.</w:t>
      </w:r>
    </w:p>
    <w:p w:rsidR="002D7322" w:rsidRPr="007F528A" w:rsidRDefault="006E575B" w:rsidP="007F528A">
      <w:pPr>
        <w:pStyle w:val="Heading1"/>
        <w:rPr>
          <w:rStyle w:val="FontStyle20"/>
          <w:b/>
          <w:sz w:val="24"/>
          <w:szCs w:val="24"/>
        </w:rPr>
      </w:pPr>
      <w:r w:rsidRPr="007F528A">
        <w:rPr>
          <w:rStyle w:val="FontStyle20"/>
          <w:b/>
          <w:sz w:val="24"/>
          <w:szCs w:val="24"/>
        </w:rPr>
        <w:t>ГАРАНЦИОННИ СРОКОВЕ</w:t>
      </w:r>
    </w:p>
    <w:p w:rsidR="006E575B" w:rsidRPr="00C21CB1" w:rsidRDefault="006E575B" w:rsidP="00EC6005">
      <w:pPr>
        <w:ind w:firstLine="709"/>
        <w:jc w:val="both"/>
        <w:outlineLvl w:val="1"/>
      </w:pPr>
      <w:r w:rsidRPr="008471BA">
        <w:t xml:space="preserve">Участниците трябва да предложат </w:t>
      </w:r>
      <w:r w:rsidR="002D7322" w:rsidRPr="008471BA">
        <w:t xml:space="preserve">в Техническото предложение за изпълнение на </w:t>
      </w:r>
      <w:r w:rsidR="002D7322" w:rsidRPr="008471BA">
        <w:lastRenderedPageBreak/>
        <w:t xml:space="preserve">Обособената позиция </w:t>
      </w:r>
      <w:r w:rsidRPr="008471BA">
        <w:t>гаранционни срокове за изпълнените строителни дейности, които не могат да бъдат по-кратки от предвидените в Наредба № 2 от 31.07.2003г. за въвеждане в експлоатация на строежите в Република България и минималните гаранционни срокове за изпълнени строителни и монтажни работи, съоръжения и строителни обекти.</w:t>
      </w:r>
    </w:p>
    <w:p w:rsidR="00021E74" w:rsidRPr="00E067CF" w:rsidRDefault="00021E74" w:rsidP="00F139BA">
      <w:pPr>
        <w:pStyle w:val="Style7"/>
        <w:widowControl/>
        <w:spacing w:before="96" w:line="240" w:lineRule="auto"/>
        <w:ind w:firstLine="0"/>
        <w:rPr>
          <w:rStyle w:val="FontStyle20"/>
          <w:sz w:val="24"/>
          <w:szCs w:val="24"/>
          <w:lang w:val="ru-RU"/>
        </w:rPr>
      </w:pPr>
    </w:p>
    <w:p w:rsidR="00021E74" w:rsidRPr="00E067CF" w:rsidRDefault="00021E74" w:rsidP="006E575B">
      <w:pPr>
        <w:pStyle w:val="Style7"/>
        <w:widowControl/>
        <w:spacing w:before="96" w:line="240" w:lineRule="auto"/>
        <w:jc w:val="center"/>
        <w:rPr>
          <w:rStyle w:val="FontStyle20"/>
          <w:sz w:val="24"/>
          <w:szCs w:val="24"/>
          <w:lang w:val="ru-RU"/>
        </w:rPr>
      </w:pPr>
    </w:p>
    <w:p w:rsidR="006E575B" w:rsidRPr="007F528A" w:rsidRDefault="008471BA" w:rsidP="008A7534">
      <w:pPr>
        <w:pStyle w:val="Style2"/>
        <w:widowControl/>
        <w:tabs>
          <w:tab w:val="left" w:pos="1440"/>
        </w:tabs>
        <w:spacing w:line="276" w:lineRule="auto"/>
        <w:ind w:firstLine="0"/>
        <w:rPr>
          <w:rStyle w:val="FontStyle20"/>
          <w:b w:val="0"/>
          <w:bCs w:val="0"/>
          <w:sz w:val="24"/>
          <w:szCs w:val="24"/>
          <w:lang w:val="ru-RU"/>
        </w:rPr>
      </w:pPr>
      <w:r w:rsidRPr="00AB49E5">
        <w:rPr>
          <w:rStyle w:val="FontStyle21"/>
          <w:sz w:val="24"/>
          <w:szCs w:val="24"/>
          <w:u w:val="single"/>
        </w:rPr>
        <w:t>Приложение –</w:t>
      </w:r>
      <w:r w:rsidRPr="00AB49E5">
        <w:rPr>
          <w:rStyle w:val="FontStyle21"/>
          <w:sz w:val="24"/>
          <w:szCs w:val="24"/>
        </w:rPr>
        <w:t xml:space="preserve"> </w:t>
      </w:r>
      <w:r w:rsidR="007F528A" w:rsidRPr="00AB49E5">
        <w:rPr>
          <w:rStyle w:val="FontStyle21"/>
          <w:sz w:val="24"/>
          <w:szCs w:val="24"/>
        </w:rPr>
        <w:t xml:space="preserve">Количествено-стойностна </w:t>
      </w:r>
      <w:r w:rsidRPr="00AB49E5">
        <w:rPr>
          <w:rStyle w:val="FontStyle21"/>
          <w:sz w:val="24"/>
          <w:szCs w:val="24"/>
        </w:rPr>
        <w:t xml:space="preserve">сметка на РСМР подлежащи на изпълнение по </w:t>
      </w:r>
      <w:r w:rsidR="004F6D09" w:rsidRPr="00AB49E5">
        <w:rPr>
          <w:rStyle w:val="FontStyle21"/>
          <w:sz w:val="24"/>
          <w:szCs w:val="24"/>
        </w:rPr>
        <w:t>Обособена позиция №2</w:t>
      </w:r>
      <w:r w:rsidRPr="00AB49E5">
        <w:rPr>
          <w:rStyle w:val="FontStyle21"/>
          <w:sz w:val="24"/>
          <w:szCs w:val="24"/>
        </w:rPr>
        <w:t>.</w:t>
      </w:r>
      <w:r w:rsidR="00126975" w:rsidRPr="00AB49E5">
        <w:rPr>
          <w:rStyle w:val="FontStyle21"/>
          <w:sz w:val="24"/>
          <w:szCs w:val="24"/>
        </w:rPr>
        <w:t xml:space="preserve"> </w:t>
      </w:r>
      <w:r w:rsidR="007F528A" w:rsidRPr="00AB49E5">
        <w:rPr>
          <w:rStyle w:val="FontStyle21"/>
          <w:sz w:val="24"/>
          <w:szCs w:val="24"/>
        </w:rPr>
        <w:t xml:space="preserve">- </w:t>
      </w:r>
      <w:r w:rsidR="008A7534" w:rsidRPr="00AB49E5">
        <w:rPr>
          <w:rStyle w:val="FontStyle21"/>
          <w:sz w:val="24"/>
          <w:szCs w:val="24"/>
        </w:rPr>
        <w:t>Образец №</w:t>
      </w:r>
      <w:r w:rsidR="008A7534" w:rsidRPr="00AB49E5">
        <w:rPr>
          <w:rStyle w:val="FontStyle21"/>
          <w:sz w:val="24"/>
          <w:szCs w:val="24"/>
          <w:lang w:val="ru-RU"/>
        </w:rPr>
        <w:t>4</w:t>
      </w:r>
      <w:r w:rsidR="008A7534" w:rsidRPr="00AB49E5">
        <w:rPr>
          <w:rStyle w:val="FontStyle21"/>
          <w:sz w:val="24"/>
          <w:szCs w:val="24"/>
        </w:rPr>
        <w:t>.</w:t>
      </w:r>
      <w:r w:rsidR="008A7534" w:rsidRPr="00AB49E5">
        <w:rPr>
          <w:rStyle w:val="FontStyle21"/>
          <w:sz w:val="24"/>
          <w:szCs w:val="24"/>
          <w:lang w:val="ru-RU"/>
        </w:rPr>
        <w:t>2</w:t>
      </w:r>
      <w:r w:rsidR="007F528A" w:rsidRPr="00AB49E5">
        <w:rPr>
          <w:rStyle w:val="FontStyle20"/>
          <w:b w:val="0"/>
          <w:bCs w:val="0"/>
          <w:sz w:val="24"/>
          <w:szCs w:val="24"/>
          <w:lang w:val="ru-RU"/>
        </w:rPr>
        <w:t>.</w:t>
      </w:r>
    </w:p>
    <w:sectPr w:rsidR="006E575B" w:rsidRPr="007F528A" w:rsidSect="00A72FD7">
      <w:headerReference w:type="default" r:id="rId10"/>
      <w:footerReference w:type="default" r:id="rId11"/>
      <w:headerReference w:type="first" r:id="rId12"/>
      <w:footerReference w:type="first" r:id="rId13"/>
      <w:type w:val="continuous"/>
      <w:pgSz w:w="11905" w:h="16837" w:code="9"/>
      <w:pgMar w:top="261" w:right="1100" w:bottom="1077" w:left="1100" w:header="0" w:footer="0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0E56" w:rsidRDefault="00D50E56">
      <w:r>
        <w:separator/>
      </w:r>
    </w:p>
  </w:endnote>
  <w:endnote w:type="continuationSeparator" w:id="0">
    <w:p w:rsidR="00D50E56" w:rsidRDefault="00D50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panose1 w:val="00000000000000000000"/>
    <w:charset w:val="00"/>
    <w:family w:val="roman"/>
    <w:notTrueType/>
    <w:pitch w:val="default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220844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sdt>
        <w:sdtPr>
          <w:rPr>
            <w:sz w:val="20"/>
            <w:szCs w:val="20"/>
          </w:rPr>
          <w:id w:val="1249228987"/>
          <w:docPartObj>
            <w:docPartGallery w:val="Page Numbers (Top of Page)"/>
            <w:docPartUnique/>
          </w:docPartObj>
        </w:sdtPr>
        <w:sdtEndPr/>
        <w:sdtContent>
          <w:p w:rsidR="009B6CFD" w:rsidRPr="00094EF8" w:rsidRDefault="00094EF8">
            <w:pPr>
              <w:pStyle w:val="Footer"/>
              <w:jc w:val="center"/>
              <w:rPr>
                <w:sz w:val="20"/>
                <w:szCs w:val="20"/>
              </w:rPr>
            </w:pPr>
            <w:r w:rsidRPr="00094EF8">
              <w:rPr>
                <w:sz w:val="20"/>
                <w:szCs w:val="20"/>
              </w:rPr>
              <w:t>стр.</w:t>
            </w:r>
            <w:r w:rsidR="009B6CFD" w:rsidRPr="00094EF8">
              <w:rPr>
                <w:b/>
                <w:bCs/>
                <w:sz w:val="20"/>
                <w:szCs w:val="20"/>
              </w:rPr>
              <w:fldChar w:fldCharType="begin"/>
            </w:r>
            <w:r w:rsidR="009B6CFD" w:rsidRPr="00094EF8">
              <w:rPr>
                <w:b/>
                <w:bCs/>
                <w:sz w:val="20"/>
                <w:szCs w:val="20"/>
              </w:rPr>
              <w:instrText xml:space="preserve"> PAGE </w:instrText>
            </w:r>
            <w:r w:rsidR="009B6CFD" w:rsidRPr="00094EF8">
              <w:rPr>
                <w:b/>
                <w:bCs/>
                <w:sz w:val="20"/>
                <w:szCs w:val="20"/>
              </w:rPr>
              <w:fldChar w:fldCharType="separate"/>
            </w:r>
            <w:r w:rsidR="00252751">
              <w:rPr>
                <w:b/>
                <w:bCs/>
                <w:noProof/>
                <w:sz w:val="20"/>
                <w:szCs w:val="20"/>
              </w:rPr>
              <w:t>2</w:t>
            </w:r>
            <w:r w:rsidR="009B6CFD" w:rsidRPr="00094EF8">
              <w:rPr>
                <w:b/>
                <w:bCs/>
                <w:sz w:val="20"/>
                <w:szCs w:val="20"/>
              </w:rPr>
              <w:fldChar w:fldCharType="end"/>
            </w:r>
            <w:r w:rsidR="009B6CFD" w:rsidRPr="00094EF8">
              <w:rPr>
                <w:sz w:val="20"/>
                <w:szCs w:val="20"/>
              </w:rPr>
              <w:t xml:space="preserve"> от </w:t>
            </w:r>
            <w:r>
              <w:rPr>
                <w:b/>
                <w:bCs/>
                <w:sz w:val="20"/>
                <w:szCs w:val="20"/>
              </w:rPr>
              <w:t>5</w:t>
            </w:r>
          </w:p>
        </w:sdtContent>
      </w:sdt>
    </w:sdtContent>
  </w:sdt>
  <w:p w:rsidR="009B6CFD" w:rsidRDefault="009B6CFD">
    <w:pPr>
      <w:pStyle w:val="Style6"/>
      <w:widowControl/>
      <w:jc w:val="center"/>
      <w:rPr>
        <w:rStyle w:val="FontStyle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8"/>
        <w:szCs w:val="18"/>
      </w:rPr>
      <w:id w:val="1521348999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094EF8" w:rsidRPr="00094EF8" w:rsidRDefault="00094EF8">
            <w:pPr>
              <w:pStyle w:val="Footer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стр.1 от 5</w:t>
            </w:r>
          </w:p>
        </w:sdtContent>
      </w:sdt>
    </w:sdtContent>
  </w:sdt>
  <w:p w:rsidR="00094EF8" w:rsidRDefault="00094EF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0E56" w:rsidRDefault="00D50E56">
      <w:r>
        <w:separator/>
      </w:r>
    </w:p>
  </w:footnote>
  <w:footnote w:type="continuationSeparator" w:id="0">
    <w:p w:rsidR="00D50E56" w:rsidRDefault="00D50E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F0C" w:rsidRDefault="001C6F0C" w:rsidP="001738CD">
    <w:pPr>
      <w:pBdr>
        <w:bottom w:val="single" w:sz="4" w:space="1" w:color="auto"/>
      </w:pBdr>
      <w:tabs>
        <w:tab w:val="left" w:pos="3686"/>
        <w:tab w:val="center" w:pos="4111"/>
        <w:tab w:val="center" w:pos="4693"/>
        <w:tab w:val="right" w:pos="9639"/>
      </w:tabs>
      <w:rPr>
        <w:rFonts w:eastAsia="Times New Roman"/>
        <w:b/>
        <w:bCs/>
        <w:sz w:val="18"/>
        <w:szCs w:val="18"/>
        <w:lang w:val="en-US"/>
      </w:rPr>
    </w:pPr>
  </w:p>
  <w:p w:rsidR="001738CD" w:rsidRPr="001738CD" w:rsidRDefault="00A72FD7" w:rsidP="001738CD">
    <w:pPr>
      <w:pBdr>
        <w:bottom w:val="single" w:sz="4" w:space="1" w:color="auto"/>
      </w:pBdr>
      <w:tabs>
        <w:tab w:val="left" w:pos="3686"/>
        <w:tab w:val="center" w:pos="4111"/>
        <w:tab w:val="center" w:pos="4693"/>
        <w:tab w:val="right" w:pos="9639"/>
      </w:tabs>
      <w:rPr>
        <w:rFonts w:eastAsia="Calibri"/>
        <w:noProof/>
        <w:sz w:val="22"/>
        <w:szCs w:val="22"/>
      </w:rPr>
    </w:pPr>
    <w:r>
      <w:rPr>
        <w:rFonts w:eastAsia="Times New Roman"/>
        <w:b/>
        <w:bCs/>
        <w:sz w:val="18"/>
        <w:szCs w:val="18"/>
        <w:lang w:val="en-US"/>
      </w:rPr>
      <w:t xml:space="preserve"> </w:t>
    </w:r>
    <w:r w:rsidR="001738CD" w:rsidRPr="001738CD">
      <w:rPr>
        <w:rFonts w:eastAsia="Times New Roman"/>
        <w:b/>
        <w:bCs/>
        <w:sz w:val="18"/>
        <w:szCs w:val="18"/>
      </w:rPr>
      <w:t xml:space="preserve"> </w:t>
    </w:r>
    <w:r w:rsidR="001738CD" w:rsidRPr="001738CD">
      <w:rPr>
        <w:rFonts w:eastAsia="Calibri"/>
        <w:noProof/>
        <w:sz w:val="22"/>
        <w:szCs w:val="22"/>
      </w:rPr>
      <w:tab/>
    </w:r>
    <w:r>
      <w:rPr>
        <w:rFonts w:eastAsia="Calibri"/>
        <w:noProof/>
        <w:sz w:val="22"/>
        <w:szCs w:val="22"/>
        <w:lang w:val="en-US"/>
      </w:rPr>
      <w:t xml:space="preserve">     </w:t>
    </w:r>
    <w:r w:rsidR="001738CD">
      <w:rPr>
        <w:rFonts w:eastAsia="Calibri"/>
        <w:noProof/>
        <w:sz w:val="22"/>
        <w:szCs w:val="22"/>
      </w:rPr>
      <w:drawing>
        <wp:inline distT="0" distB="0" distL="0" distR="0" wp14:anchorId="23E3D380" wp14:editId="7635AB97">
          <wp:extent cx="770890" cy="764540"/>
          <wp:effectExtent l="0" t="0" r="0" b="0"/>
          <wp:docPr id="3" name="Picture 3" descr="Description: C:\Users\user1\Desktop\MRRB - Vraca\logo\LogoMUS201781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C:\Users\user1\Desktop\MRRB - Vraca\logo\LogoMUS201781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0890" cy="764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738CD" w:rsidRPr="001738CD">
      <w:rPr>
        <w:rFonts w:eastAsia="Times New Roman"/>
        <w:b/>
        <w:bCs/>
        <w:sz w:val="18"/>
        <w:szCs w:val="18"/>
      </w:rPr>
      <w:t xml:space="preserve"> </w:t>
    </w:r>
    <w:r>
      <w:rPr>
        <w:rFonts w:eastAsia="Times New Roman"/>
        <w:b/>
        <w:bCs/>
        <w:sz w:val="18"/>
        <w:szCs w:val="18"/>
        <w:lang w:val="en-US"/>
      </w:rPr>
      <w:t xml:space="preserve"> </w:t>
    </w:r>
    <w:r>
      <w:rPr>
        <w:rFonts w:eastAsia="Times New Roman"/>
        <w:b/>
        <w:bCs/>
        <w:sz w:val="18"/>
        <w:szCs w:val="18"/>
      </w:rPr>
      <w:tab/>
      <w:t>Приложение  №</w:t>
    </w:r>
    <w:r>
      <w:rPr>
        <w:rFonts w:eastAsia="Times New Roman"/>
        <w:b/>
        <w:bCs/>
        <w:sz w:val="18"/>
        <w:szCs w:val="18"/>
        <w:lang w:val="en-US"/>
      </w:rPr>
      <w:t>3</w:t>
    </w:r>
    <w:r w:rsidR="001738CD" w:rsidRPr="001738CD">
      <w:rPr>
        <w:rFonts w:eastAsia="Times New Roman"/>
        <w:b/>
        <w:bCs/>
        <w:sz w:val="18"/>
        <w:szCs w:val="18"/>
      </w:rPr>
      <w:t>.</w:t>
    </w:r>
    <w:r w:rsidR="001738CD">
      <w:rPr>
        <w:rFonts w:eastAsia="Times New Roman"/>
        <w:b/>
        <w:bCs/>
        <w:sz w:val="18"/>
        <w:szCs w:val="18"/>
      </w:rPr>
      <w:t>2</w:t>
    </w:r>
    <w:r w:rsidR="001738CD" w:rsidRPr="001738CD">
      <w:rPr>
        <w:rFonts w:eastAsia="Times New Roman"/>
        <w:b/>
        <w:bCs/>
        <w:sz w:val="18"/>
        <w:szCs w:val="18"/>
      </w:rPr>
      <w:t>.</w:t>
    </w:r>
  </w:p>
  <w:p w:rsidR="001738CD" w:rsidRPr="001738CD" w:rsidRDefault="001738CD" w:rsidP="001738CD">
    <w:pPr>
      <w:widowControl/>
      <w:tabs>
        <w:tab w:val="right" w:pos="9498"/>
      </w:tabs>
      <w:spacing w:before="62"/>
      <w:jc w:val="both"/>
      <w:rPr>
        <w:rFonts w:eastAsia="Times New Roman"/>
        <w:b/>
        <w:bCs/>
        <w:sz w:val="18"/>
        <w:szCs w:val="18"/>
      </w:rPr>
    </w:pPr>
  </w:p>
  <w:p w:rsidR="00A72FD7" w:rsidRDefault="00A72FD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2FD7" w:rsidRDefault="00A72FD7" w:rsidP="001738CD">
    <w:pPr>
      <w:tabs>
        <w:tab w:val="left" w:pos="3772"/>
        <w:tab w:val="center" w:pos="4536"/>
        <w:tab w:val="center" w:pos="4693"/>
        <w:tab w:val="right" w:pos="9072"/>
      </w:tabs>
      <w:rPr>
        <w:rFonts w:eastAsia="Calibri"/>
        <w:noProof/>
        <w:sz w:val="22"/>
        <w:szCs w:val="22"/>
        <w:lang w:val="en-US"/>
      </w:rPr>
    </w:pPr>
  </w:p>
  <w:p w:rsidR="00A72FD7" w:rsidRDefault="00A72FD7" w:rsidP="001738CD">
    <w:pPr>
      <w:tabs>
        <w:tab w:val="left" w:pos="3772"/>
        <w:tab w:val="center" w:pos="4536"/>
        <w:tab w:val="center" w:pos="4693"/>
        <w:tab w:val="right" w:pos="9072"/>
      </w:tabs>
      <w:rPr>
        <w:rFonts w:eastAsia="Calibri"/>
        <w:noProof/>
        <w:sz w:val="22"/>
        <w:szCs w:val="22"/>
        <w:lang w:val="en-US"/>
      </w:rPr>
    </w:pPr>
  </w:p>
  <w:p w:rsidR="00A72FD7" w:rsidRPr="00A72FD7" w:rsidRDefault="001738CD" w:rsidP="00A72FD7">
    <w:pPr>
      <w:tabs>
        <w:tab w:val="left" w:pos="3772"/>
        <w:tab w:val="center" w:pos="4536"/>
        <w:tab w:val="center" w:pos="4693"/>
        <w:tab w:val="right" w:pos="9072"/>
      </w:tabs>
      <w:rPr>
        <w:rFonts w:eastAsia="Calibri"/>
        <w:noProof/>
        <w:sz w:val="22"/>
        <w:szCs w:val="22"/>
        <w:lang w:val="en-US"/>
      </w:rPr>
    </w:pPr>
    <w:r w:rsidRPr="001738CD">
      <w:rPr>
        <w:rFonts w:eastAsia="Calibri"/>
        <w:noProof/>
        <w:sz w:val="22"/>
        <w:szCs w:val="22"/>
      </w:rPr>
      <w:tab/>
    </w:r>
    <w:r w:rsidR="00A72FD7" w:rsidRPr="00A72FD7">
      <w:rPr>
        <w:rFonts w:eastAsia="Calibri"/>
        <w:noProof/>
        <w:sz w:val="22"/>
        <w:szCs w:val="22"/>
      </w:rPr>
      <w:tab/>
    </w:r>
    <w:r w:rsidR="00A72FD7">
      <w:rPr>
        <w:rFonts w:eastAsia="Calibri"/>
        <w:noProof/>
        <w:sz w:val="22"/>
        <w:szCs w:val="22"/>
        <w:lang w:val="en-US"/>
      </w:rPr>
      <w:t xml:space="preserve">   </w:t>
    </w:r>
    <w:r w:rsidR="00A72FD7" w:rsidRPr="00A72FD7">
      <w:rPr>
        <w:rFonts w:eastAsia="Calibri"/>
        <w:noProof/>
        <w:sz w:val="22"/>
        <w:szCs w:val="22"/>
        <w:lang w:val="en-US"/>
      </w:rPr>
      <w:t xml:space="preserve"> </w:t>
    </w:r>
    <w:r w:rsidR="00A72FD7">
      <w:rPr>
        <w:rFonts w:eastAsia="Calibri"/>
        <w:noProof/>
        <w:sz w:val="22"/>
        <w:szCs w:val="22"/>
      </w:rPr>
      <w:drawing>
        <wp:inline distT="0" distB="0" distL="0" distR="0">
          <wp:extent cx="770890" cy="764540"/>
          <wp:effectExtent l="0" t="0" r="0" b="0"/>
          <wp:docPr id="1" name="Picture 1" descr="Description: C:\Users\user1\Desktop\MRRB - Vraca\logo\LogoMUS201781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C:\Users\user1\Desktop\MRRB - Vraca\logo\LogoMUS201781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0890" cy="764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738CD" w:rsidRPr="00A72FD7" w:rsidRDefault="00A72FD7" w:rsidP="00A72FD7">
    <w:pPr>
      <w:widowControl/>
      <w:jc w:val="center"/>
      <w:rPr>
        <w:rFonts w:eastAsia="Times New Roman"/>
        <w:b/>
        <w:bCs/>
        <w:sz w:val="20"/>
        <w:szCs w:val="20"/>
        <w:lang w:val="ru-RU"/>
      </w:rPr>
    </w:pPr>
    <w:r w:rsidRPr="00A72FD7">
      <w:rPr>
        <w:rFonts w:eastAsia="Times New Roman"/>
        <w:b/>
        <w:bCs/>
        <w:sz w:val="20"/>
        <w:szCs w:val="20"/>
      </w:rPr>
      <w:t>Обществена поръчка с предмет:</w:t>
    </w:r>
    <w:r w:rsidRPr="00A72FD7">
      <w:rPr>
        <w:rFonts w:eastAsia="Times New Roman"/>
        <w:b/>
        <w:bCs/>
        <w:sz w:val="20"/>
        <w:szCs w:val="20"/>
        <w:lang w:val="ru-RU"/>
      </w:rPr>
      <w:t xml:space="preserve"> „ИЗВЪРШВАНЕ НА ТЕКУЩ РЕМОНТ НА СГРАДНИЯ ФОНД НА МЕДИЦИНСКИ УНИВЕРСИТЕТ – СОФИЯ  ПО  ОСЕМ ОБОСОБЕНИ ПОЗИЦИИ“</w:t>
    </w:r>
    <w:r>
      <w:rPr>
        <w:rFonts w:eastAsia="Calibri"/>
        <w:noProof/>
        <w:sz w:val="22"/>
        <w:szCs w:val="22"/>
        <w:lang w:val="en-US"/>
      </w:rPr>
      <w:t xml:space="preserve">  </w:t>
    </w:r>
  </w:p>
  <w:p w:rsidR="001738CD" w:rsidRPr="00A72FD7" w:rsidRDefault="001738CD" w:rsidP="001738CD">
    <w:pPr>
      <w:tabs>
        <w:tab w:val="left" w:pos="3772"/>
        <w:tab w:val="center" w:pos="4536"/>
        <w:tab w:val="center" w:pos="4693"/>
        <w:tab w:val="right" w:pos="9072"/>
      </w:tabs>
      <w:rPr>
        <w:rFonts w:eastAsia="Times New Roman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27CB3E4"/>
    <w:lvl w:ilvl="0">
      <w:numFmt w:val="bullet"/>
      <w:lvlText w:val="*"/>
      <w:lvlJc w:val="left"/>
    </w:lvl>
  </w:abstractNum>
  <w:abstractNum w:abstractNumId="1">
    <w:nsid w:val="00DD57EA"/>
    <w:multiLevelType w:val="hybridMultilevel"/>
    <w:tmpl w:val="EF6E06B2"/>
    <w:lvl w:ilvl="0" w:tplc="6834F63C">
      <w:start w:val="65535"/>
      <w:numFmt w:val="bullet"/>
      <w:lvlText w:val="-"/>
      <w:lvlJc w:val="left"/>
      <w:pPr>
        <w:ind w:left="922" w:hanging="360"/>
      </w:pPr>
      <w:rPr>
        <w:rFonts w:ascii="Arial Narrow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">
    <w:nsid w:val="04556D71"/>
    <w:multiLevelType w:val="hybridMultilevel"/>
    <w:tmpl w:val="EE22452E"/>
    <w:lvl w:ilvl="0" w:tplc="6F488A58">
      <w:start w:val="2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8F07DC4"/>
    <w:multiLevelType w:val="hybridMultilevel"/>
    <w:tmpl w:val="340ABC42"/>
    <w:lvl w:ilvl="0" w:tplc="6834F63C">
      <w:start w:val="65535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28207F"/>
    <w:multiLevelType w:val="hybridMultilevel"/>
    <w:tmpl w:val="0A2A57C4"/>
    <w:lvl w:ilvl="0" w:tplc="6834F63C">
      <w:start w:val="65535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4851FC"/>
    <w:multiLevelType w:val="hybridMultilevel"/>
    <w:tmpl w:val="0F569CA8"/>
    <w:lvl w:ilvl="0" w:tplc="6834F63C">
      <w:start w:val="65535"/>
      <w:numFmt w:val="bullet"/>
      <w:lvlText w:val="-"/>
      <w:lvlJc w:val="left"/>
      <w:pPr>
        <w:ind w:left="1866" w:hanging="360"/>
      </w:pPr>
      <w:rPr>
        <w:rFonts w:ascii="Arial Narrow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6">
    <w:nsid w:val="0C5E2BFE"/>
    <w:multiLevelType w:val="hybridMultilevel"/>
    <w:tmpl w:val="FFFC29D4"/>
    <w:lvl w:ilvl="0" w:tplc="51C09E3C">
      <w:start w:val="1"/>
      <w:numFmt w:val="decimal"/>
      <w:lvlText w:val="%1."/>
      <w:lvlJc w:val="left"/>
      <w:pPr>
        <w:ind w:left="110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29" w:hanging="360"/>
      </w:pPr>
    </w:lvl>
    <w:lvl w:ilvl="2" w:tplc="0402001B" w:tentative="1">
      <w:start w:val="1"/>
      <w:numFmt w:val="lowerRoman"/>
      <w:lvlText w:val="%3."/>
      <w:lvlJc w:val="right"/>
      <w:pPr>
        <w:ind w:left="2549" w:hanging="180"/>
      </w:pPr>
    </w:lvl>
    <w:lvl w:ilvl="3" w:tplc="0402000F" w:tentative="1">
      <w:start w:val="1"/>
      <w:numFmt w:val="decimal"/>
      <w:lvlText w:val="%4."/>
      <w:lvlJc w:val="left"/>
      <w:pPr>
        <w:ind w:left="3269" w:hanging="360"/>
      </w:pPr>
    </w:lvl>
    <w:lvl w:ilvl="4" w:tplc="04020019" w:tentative="1">
      <w:start w:val="1"/>
      <w:numFmt w:val="lowerLetter"/>
      <w:lvlText w:val="%5."/>
      <w:lvlJc w:val="left"/>
      <w:pPr>
        <w:ind w:left="3989" w:hanging="360"/>
      </w:pPr>
    </w:lvl>
    <w:lvl w:ilvl="5" w:tplc="0402001B" w:tentative="1">
      <w:start w:val="1"/>
      <w:numFmt w:val="lowerRoman"/>
      <w:lvlText w:val="%6."/>
      <w:lvlJc w:val="right"/>
      <w:pPr>
        <w:ind w:left="4709" w:hanging="180"/>
      </w:pPr>
    </w:lvl>
    <w:lvl w:ilvl="6" w:tplc="0402000F" w:tentative="1">
      <w:start w:val="1"/>
      <w:numFmt w:val="decimal"/>
      <w:lvlText w:val="%7."/>
      <w:lvlJc w:val="left"/>
      <w:pPr>
        <w:ind w:left="5429" w:hanging="360"/>
      </w:pPr>
    </w:lvl>
    <w:lvl w:ilvl="7" w:tplc="04020019" w:tentative="1">
      <w:start w:val="1"/>
      <w:numFmt w:val="lowerLetter"/>
      <w:lvlText w:val="%8."/>
      <w:lvlJc w:val="left"/>
      <w:pPr>
        <w:ind w:left="6149" w:hanging="360"/>
      </w:pPr>
    </w:lvl>
    <w:lvl w:ilvl="8" w:tplc="0402001B" w:tentative="1">
      <w:start w:val="1"/>
      <w:numFmt w:val="lowerRoman"/>
      <w:lvlText w:val="%9."/>
      <w:lvlJc w:val="right"/>
      <w:pPr>
        <w:ind w:left="6869" w:hanging="180"/>
      </w:pPr>
    </w:lvl>
  </w:abstractNum>
  <w:abstractNum w:abstractNumId="7">
    <w:nsid w:val="14456187"/>
    <w:multiLevelType w:val="hybridMultilevel"/>
    <w:tmpl w:val="6F487848"/>
    <w:lvl w:ilvl="0" w:tplc="6834F63C">
      <w:start w:val="65535"/>
      <w:numFmt w:val="bullet"/>
      <w:lvlText w:val="-"/>
      <w:lvlJc w:val="left"/>
      <w:pPr>
        <w:ind w:left="1628" w:hanging="360"/>
      </w:pPr>
      <w:rPr>
        <w:rFonts w:ascii="Arial Narrow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8">
    <w:nsid w:val="19BD1246"/>
    <w:multiLevelType w:val="hybridMultilevel"/>
    <w:tmpl w:val="6F70AB4E"/>
    <w:lvl w:ilvl="0" w:tplc="6834F63C">
      <w:start w:val="65535"/>
      <w:numFmt w:val="bullet"/>
      <w:lvlText w:val="-"/>
      <w:lvlJc w:val="left"/>
      <w:pPr>
        <w:ind w:left="1085" w:hanging="360"/>
      </w:pPr>
      <w:rPr>
        <w:rFonts w:ascii="Arial Narrow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180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5" w:hanging="360"/>
      </w:pPr>
      <w:rPr>
        <w:rFonts w:ascii="Wingdings" w:hAnsi="Wingdings" w:hint="default"/>
      </w:rPr>
    </w:lvl>
  </w:abstractNum>
  <w:abstractNum w:abstractNumId="9">
    <w:nsid w:val="1A902D21"/>
    <w:multiLevelType w:val="hybridMultilevel"/>
    <w:tmpl w:val="3858E93A"/>
    <w:lvl w:ilvl="0" w:tplc="6834F63C">
      <w:start w:val="65535"/>
      <w:numFmt w:val="bullet"/>
      <w:lvlText w:val="-"/>
      <w:lvlJc w:val="left"/>
      <w:pPr>
        <w:ind w:left="1430" w:hanging="360"/>
      </w:pPr>
      <w:rPr>
        <w:rFonts w:ascii="Arial Narrow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0">
    <w:nsid w:val="1B5824E9"/>
    <w:multiLevelType w:val="hybridMultilevel"/>
    <w:tmpl w:val="B64E7364"/>
    <w:lvl w:ilvl="0" w:tplc="B8C267EE">
      <w:start w:val="1"/>
      <w:numFmt w:val="decimal"/>
      <w:lvlText w:val="%1."/>
      <w:lvlJc w:val="left"/>
      <w:pPr>
        <w:ind w:left="109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19" w:hanging="360"/>
      </w:pPr>
    </w:lvl>
    <w:lvl w:ilvl="2" w:tplc="0402001B" w:tentative="1">
      <w:start w:val="1"/>
      <w:numFmt w:val="lowerRoman"/>
      <w:lvlText w:val="%3."/>
      <w:lvlJc w:val="right"/>
      <w:pPr>
        <w:ind w:left="2539" w:hanging="180"/>
      </w:pPr>
    </w:lvl>
    <w:lvl w:ilvl="3" w:tplc="0402000F" w:tentative="1">
      <w:start w:val="1"/>
      <w:numFmt w:val="decimal"/>
      <w:lvlText w:val="%4."/>
      <w:lvlJc w:val="left"/>
      <w:pPr>
        <w:ind w:left="3259" w:hanging="360"/>
      </w:pPr>
    </w:lvl>
    <w:lvl w:ilvl="4" w:tplc="04020019" w:tentative="1">
      <w:start w:val="1"/>
      <w:numFmt w:val="lowerLetter"/>
      <w:lvlText w:val="%5."/>
      <w:lvlJc w:val="left"/>
      <w:pPr>
        <w:ind w:left="3979" w:hanging="360"/>
      </w:pPr>
    </w:lvl>
    <w:lvl w:ilvl="5" w:tplc="0402001B" w:tentative="1">
      <w:start w:val="1"/>
      <w:numFmt w:val="lowerRoman"/>
      <w:lvlText w:val="%6."/>
      <w:lvlJc w:val="right"/>
      <w:pPr>
        <w:ind w:left="4699" w:hanging="180"/>
      </w:pPr>
    </w:lvl>
    <w:lvl w:ilvl="6" w:tplc="0402000F" w:tentative="1">
      <w:start w:val="1"/>
      <w:numFmt w:val="decimal"/>
      <w:lvlText w:val="%7."/>
      <w:lvlJc w:val="left"/>
      <w:pPr>
        <w:ind w:left="5419" w:hanging="360"/>
      </w:pPr>
    </w:lvl>
    <w:lvl w:ilvl="7" w:tplc="04020019" w:tentative="1">
      <w:start w:val="1"/>
      <w:numFmt w:val="lowerLetter"/>
      <w:lvlText w:val="%8."/>
      <w:lvlJc w:val="left"/>
      <w:pPr>
        <w:ind w:left="6139" w:hanging="360"/>
      </w:pPr>
    </w:lvl>
    <w:lvl w:ilvl="8" w:tplc="0402001B" w:tentative="1">
      <w:start w:val="1"/>
      <w:numFmt w:val="lowerRoman"/>
      <w:lvlText w:val="%9."/>
      <w:lvlJc w:val="right"/>
      <w:pPr>
        <w:ind w:left="6859" w:hanging="180"/>
      </w:pPr>
    </w:lvl>
  </w:abstractNum>
  <w:abstractNum w:abstractNumId="11">
    <w:nsid w:val="2A356E8F"/>
    <w:multiLevelType w:val="hybridMultilevel"/>
    <w:tmpl w:val="5DB8CEA4"/>
    <w:lvl w:ilvl="0" w:tplc="6834F63C">
      <w:start w:val="65535"/>
      <w:numFmt w:val="bullet"/>
      <w:lvlText w:val="-"/>
      <w:lvlJc w:val="left"/>
      <w:pPr>
        <w:ind w:left="1109" w:hanging="360"/>
      </w:pPr>
      <w:rPr>
        <w:rFonts w:ascii="Arial Narrow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182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4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6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8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0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2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4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69" w:hanging="360"/>
      </w:pPr>
      <w:rPr>
        <w:rFonts w:ascii="Wingdings" w:hAnsi="Wingdings" w:hint="default"/>
      </w:rPr>
    </w:lvl>
  </w:abstractNum>
  <w:abstractNum w:abstractNumId="12">
    <w:nsid w:val="2E3A2A7A"/>
    <w:multiLevelType w:val="hybridMultilevel"/>
    <w:tmpl w:val="3634C408"/>
    <w:lvl w:ilvl="0" w:tplc="5D448DAE">
      <w:start w:val="6"/>
      <w:numFmt w:val="upperRoman"/>
      <w:lvlText w:val="%1."/>
      <w:lvlJc w:val="left"/>
      <w:pPr>
        <w:ind w:left="4123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4483" w:hanging="360"/>
      </w:pPr>
    </w:lvl>
    <w:lvl w:ilvl="2" w:tplc="0402001B" w:tentative="1">
      <w:start w:val="1"/>
      <w:numFmt w:val="lowerRoman"/>
      <w:lvlText w:val="%3."/>
      <w:lvlJc w:val="right"/>
      <w:pPr>
        <w:ind w:left="5203" w:hanging="180"/>
      </w:pPr>
    </w:lvl>
    <w:lvl w:ilvl="3" w:tplc="0402000F" w:tentative="1">
      <w:start w:val="1"/>
      <w:numFmt w:val="decimal"/>
      <w:lvlText w:val="%4."/>
      <w:lvlJc w:val="left"/>
      <w:pPr>
        <w:ind w:left="5923" w:hanging="360"/>
      </w:pPr>
    </w:lvl>
    <w:lvl w:ilvl="4" w:tplc="04020019" w:tentative="1">
      <w:start w:val="1"/>
      <w:numFmt w:val="lowerLetter"/>
      <w:lvlText w:val="%5."/>
      <w:lvlJc w:val="left"/>
      <w:pPr>
        <w:ind w:left="6643" w:hanging="360"/>
      </w:pPr>
    </w:lvl>
    <w:lvl w:ilvl="5" w:tplc="0402001B" w:tentative="1">
      <w:start w:val="1"/>
      <w:numFmt w:val="lowerRoman"/>
      <w:lvlText w:val="%6."/>
      <w:lvlJc w:val="right"/>
      <w:pPr>
        <w:ind w:left="7363" w:hanging="180"/>
      </w:pPr>
    </w:lvl>
    <w:lvl w:ilvl="6" w:tplc="0402000F" w:tentative="1">
      <w:start w:val="1"/>
      <w:numFmt w:val="decimal"/>
      <w:lvlText w:val="%7."/>
      <w:lvlJc w:val="left"/>
      <w:pPr>
        <w:ind w:left="8083" w:hanging="360"/>
      </w:pPr>
    </w:lvl>
    <w:lvl w:ilvl="7" w:tplc="04020019" w:tentative="1">
      <w:start w:val="1"/>
      <w:numFmt w:val="lowerLetter"/>
      <w:lvlText w:val="%8."/>
      <w:lvlJc w:val="left"/>
      <w:pPr>
        <w:ind w:left="8803" w:hanging="360"/>
      </w:pPr>
    </w:lvl>
    <w:lvl w:ilvl="8" w:tplc="0402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3">
    <w:nsid w:val="30057BB6"/>
    <w:multiLevelType w:val="hybridMultilevel"/>
    <w:tmpl w:val="0A5472E0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30AF6CB6"/>
    <w:multiLevelType w:val="hybridMultilevel"/>
    <w:tmpl w:val="3BE07162"/>
    <w:lvl w:ilvl="0" w:tplc="78BC5570">
      <w:start w:val="8"/>
      <w:numFmt w:val="upperRoman"/>
      <w:lvlText w:val="%1."/>
      <w:lvlJc w:val="left"/>
      <w:pPr>
        <w:ind w:left="4123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4483" w:hanging="360"/>
      </w:pPr>
    </w:lvl>
    <w:lvl w:ilvl="2" w:tplc="0402001B" w:tentative="1">
      <w:start w:val="1"/>
      <w:numFmt w:val="lowerRoman"/>
      <w:lvlText w:val="%3."/>
      <w:lvlJc w:val="right"/>
      <w:pPr>
        <w:ind w:left="5203" w:hanging="180"/>
      </w:pPr>
    </w:lvl>
    <w:lvl w:ilvl="3" w:tplc="0402000F" w:tentative="1">
      <w:start w:val="1"/>
      <w:numFmt w:val="decimal"/>
      <w:lvlText w:val="%4."/>
      <w:lvlJc w:val="left"/>
      <w:pPr>
        <w:ind w:left="5923" w:hanging="360"/>
      </w:pPr>
    </w:lvl>
    <w:lvl w:ilvl="4" w:tplc="04020019" w:tentative="1">
      <w:start w:val="1"/>
      <w:numFmt w:val="lowerLetter"/>
      <w:lvlText w:val="%5."/>
      <w:lvlJc w:val="left"/>
      <w:pPr>
        <w:ind w:left="6643" w:hanging="360"/>
      </w:pPr>
    </w:lvl>
    <w:lvl w:ilvl="5" w:tplc="0402001B" w:tentative="1">
      <w:start w:val="1"/>
      <w:numFmt w:val="lowerRoman"/>
      <w:lvlText w:val="%6."/>
      <w:lvlJc w:val="right"/>
      <w:pPr>
        <w:ind w:left="7363" w:hanging="180"/>
      </w:pPr>
    </w:lvl>
    <w:lvl w:ilvl="6" w:tplc="0402000F" w:tentative="1">
      <w:start w:val="1"/>
      <w:numFmt w:val="decimal"/>
      <w:lvlText w:val="%7."/>
      <w:lvlJc w:val="left"/>
      <w:pPr>
        <w:ind w:left="8083" w:hanging="360"/>
      </w:pPr>
    </w:lvl>
    <w:lvl w:ilvl="7" w:tplc="04020019" w:tentative="1">
      <w:start w:val="1"/>
      <w:numFmt w:val="lowerLetter"/>
      <w:lvlText w:val="%8."/>
      <w:lvlJc w:val="left"/>
      <w:pPr>
        <w:ind w:left="8803" w:hanging="360"/>
      </w:pPr>
    </w:lvl>
    <w:lvl w:ilvl="8" w:tplc="0402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5">
    <w:nsid w:val="3371455C"/>
    <w:multiLevelType w:val="hybridMultilevel"/>
    <w:tmpl w:val="3738D0D8"/>
    <w:lvl w:ilvl="0" w:tplc="F664F958">
      <w:start w:val="5"/>
      <w:numFmt w:val="upperRoman"/>
      <w:lvlText w:val="%1."/>
      <w:lvlJc w:val="left"/>
      <w:pPr>
        <w:ind w:left="145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19" w:hanging="360"/>
      </w:pPr>
    </w:lvl>
    <w:lvl w:ilvl="2" w:tplc="0402001B" w:tentative="1">
      <w:start w:val="1"/>
      <w:numFmt w:val="lowerRoman"/>
      <w:lvlText w:val="%3."/>
      <w:lvlJc w:val="right"/>
      <w:pPr>
        <w:ind w:left="2539" w:hanging="180"/>
      </w:pPr>
    </w:lvl>
    <w:lvl w:ilvl="3" w:tplc="0402000F" w:tentative="1">
      <w:start w:val="1"/>
      <w:numFmt w:val="decimal"/>
      <w:lvlText w:val="%4."/>
      <w:lvlJc w:val="left"/>
      <w:pPr>
        <w:ind w:left="3259" w:hanging="360"/>
      </w:pPr>
    </w:lvl>
    <w:lvl w:ilvl="4" w:tplc="04020019" w:tentative="1">
      <w:start w:val="1"/>
      <w:numFmt w:val="lowerLetter"/>
      <w:lvlText w:val="%5."/>
      <w:lvlJc w:val="left"/>
      <w:pPr>
        <w:ind w:left="3979" w:hanging="360"/>
      </w:pPr>
    </w:lvl>
    <w:lvl w:ilvl="5" w:tplc="0402001B" w:tentative="1">
      <w:start w:val="1"/>
      <w:numFmt w:val="lowerRoman"/>
      <w:lvlText w:val="%6."/>
      <w:lvlJc w:val="right"/>
      <w:pPr>
        <w:ind w:left="4699" w:hanging="180"/>
      </w:pPr>
    </w:lvl>
    <w:lvl w:ilvl="6" w:tplc="0402000F" w:tentative="1">
      <w:start w:val="1"/>
      <w:numFmt w:val="decimal"/>
      <w:lvlText w:val="%7."/>
      <w:lvlJc w:val="left"/>
      <w:pPr>
        <w:ind w:left="5419" w:hanging="360"/>
      </w:pPr>
    </w:lvl>
    <w:lvl w:ilvl="7" w:tplc="04020019" w:tentative="1">
      <w:start w:val="1"/>
      <w:numFmt w:val="lowerLetter"/>
      <w:lvlText w:val="%8."/>
      <w:lvlJc w:val="left"/>
      <w:pPr>
        <w:ind w:left="6139" w:hanging="360"/>
      </w:pPr>
    </w:lvl>
    <w:lvl w:ilvl="8" w:tplc="0402001B" w:tentative="1">
      <w:start w:val="1"/>
      <w:numFmt w:val="lowerRoman"/>
      <w:lvlText w:val="%9."/>
      <w:lvlJc w:val="right"/>
      <w:pPr>
        <w:ind w:left="6859" w:hanging="180"/>
      </w:pPr>
    </w:lvl>
  </w:abstractNum>
  <w:abstractNum w:abstractNumId="16">
    <w:nsid w:val="33DA7750"/>
    <w:multiLevelType w:val="hybridMultilevel"/>
    <w:tmpl w:val="47FE7304"/>
    <w:lvl w:ilvl="0" w:tplc="6834F63C">
      <w:start w:val="65535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4C0B9D"/>
    <w:multiLevelType w:val="hybridMultilevel"/>
    <w:tmpl w:val="E4760CFC"/>
    <w:lvl w:ilvl="0" w:tplc="5D448DAE">
      <w:start w:val="6"/>
      <w:numFmt w:val="upperRoman"/>
      <w:lvlText w:val="%1."/>
      <w:lvlJc w:val="left"/>
      <w:pPr>
        <w:ind w:left="145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19" w:hanging="360"/>
      </w:pPr>
    </w:lvl>
    <w:lvl w:ilvl="2" w:tplc="0402001B" w:tentative="1">
      <w:start w:val="1"/>
      <w:numFmt w:val="lowerRoman"/>
      <w:lvlText w:val="%3."/>
      <w:lvlJc w:val="right"/>
      <w:pPr>
        <w:ind w:left="2539" w:hanging="180"/>
      </w:pPr>
    </w:lvl>
    <w:lvl w:ilvl="3" w:tplc="0402000F" w:tentative="1">
      <w:start w:val="1"/>
      <w:numFmt w:val="decimal"/>
      <w:lvlText w:val="%4."/>
      <w:lvlJc w:val="left"/>
      <w:pPr>
        <w:ind w:left="3259" w:hanging="360"/>
      </w:pPr>
    </w:lvl>
    <w:lvl w:ilvl="4" w:tplc="04020019" w:tentative="1">
      <w:start w:val="1"/>
      <w:numFmt w:val="lowerLetter"/>
      <w:lvlText w:val="%5."/>
      <w:lvlJc w:val="left"/>
      <w:pPr>
        <w:ind w:left="3979" w:hanging="360"/>
      </w:pPr>
    </w:lvl>
    <w:lvl w:ilvl="5" w:tplc="0402001B" w:tentative="1">
      <w:start w:val="1"/>
      <w:numFmt w:val="lowerRoman"/>
      <w:lvlText w:val="%6."/>
      <w:lvlJc w:val="right"/>
      <w:pPr>
        <w:ind w:left="4699" w:hanging="180"/>
      </w:pPr>
    </w:lvl>
    <w:lvl w:ilvl="6" w:tplc="0402000F" w:tentative="1">
      <w:start w:val="1"/>
      <w:numFmt w:val="decimal"/>
      <w:lvlText w:val="%7."/>
      <w:lvlJc w:val="left"/>
      <w:pPr>
        <w:ind w:left="5419" w:hanging="360"/>
      </w:pPr>
    </w:lvl>
    <w:lvl w:ilvl="7" w:tplc="04020019" w:tentative="1">
      <w:start w:val="1"/>
      <w:numFmt w:val="lowerLetter"/>
      <w:lvlText w:val="%8."/>
      <w:lvlJc w:val="left"/>
      <w:pPr>
        <w:ind w:left="6139" w:hanging="360"/>
      </w:pPr>
    </w:lvl>
    <w:lvl w:ilvl="8" w:tplc="0402001B" w:tentative="1">
      <w:start w:val="1"/>
      <w:numFmt w:val="lowerRoman"/>
      <w:lvlText w:val="%9."/>
      <w:lvlJc w:val="right"/>
      <w:pPr>
        <w:ind w:left="6859" w:hanging="180"/>
      </w:pPr>
    </w:lvl>
  </w:abstractNum>
  <w:abstractNum w:abstractNumId="18">
    <w:nsid w:val="3A784281"/>
    <w:multiLevelType w:val="hybridMultilevel"/>
    <w:tmpl w:val="18EA1392"/>
    <w:lvl w:ilvl="0" w:tplc="D21AB30A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56C7AB8"/>
    <w:multiLevelType w:val="hybridMultilevel"/>
    <w:tmpl w:val="4C1C25C6"/>
    <w:lvl w:ilvl="0" w:tplc="6834F63C">
      <w:start w:val="65535"/>
      <w:numFmt w:val="bullet"/>
      <w:lvlText w:val="-"/>
      <w:lvlJc w:val="left"/>
      <w:pPr>
        <w:ind w:left="1464" w:hanging="360"/>
      </w:pPr>
      <w:rPr>
        <w:rFonts w:ascii="Arial Narrow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218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0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2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4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6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8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0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24" w:hanging="360"/>
      </w:pPr>
      <w:rPr>
        <w:rFonts w:ascii="Wingdings" w:hAnsi="Wingdings" w:hint="default"/>
      </w:rPr>
    </w:lvl>
  </w:abstractNum>
  <w:abstractNum w:abstractNumId="20">
    <w:nsid w:val="4CF3495A"/>
    <w:multiLevelType w:val="hybridMultilevel"/>
    <w:tmpl w:val="FBD607B4"/>
    <w:lvl w:ilvl="0" w:tplc="F0B857C0">
      <w:start w:val="4"/>
      <w:numFmt w:val="bullet"/>
      <w:lvlText w:val="-"/>
      <w:lvlJc w:val="left"/>
      <w:pPr>
        <w:ind w:left="1744" w:hanging="360"/>
      </w:pPr>
      <w:rPr>
        <w:rFonts w:ascii="Times New Roman" w:eastAsiaTheme="minorEastAsia" w:hAnsi="Times New Roman" w:cs="Times New Roman" w:hint="default"/>
        <w:b/>
        <w:sz w:val="22"/>
      </w:rPr>
    </w:lvl>
    <w:lvl w:ilvl="1" w:tplc="04020003" w:tentative="1">
      <w:start w:val="1"/>
      <w:numFmt w:val="bullet"/>
      <w:lvlText w:val="o"/>
      <w:lvlJc w:val="left"/>
      <w:pPr>
        <w:ind w:left="24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1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7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04" w:hanging="360"/>
      </w:pPr>
      <w:rPr>
        <w:rFonts w:ascii="Wingdings" w:hAnsi="Wingdings" w:hint="default"/>
      </w:rPr>
    </w:lvl>
  </w:abstractNum>
  <w:abstractNum w:abstractNumId="21">
    <w:nsid w:val="4E5A0E89"/>
    <w:multiLevelType w:val="hybridMultilevel"/>
    <w:tmpl w:val="519E9B44"/>
    <w:lvl w:ilvl="0" w:tplc="B8C267EE">
      <w:start w:val="1"/>
      <w:numFmt w:val="decimal"/>
      <w:lvlText w:val="%1."/>
      <w:lvlJc w:val="left"/>
      <w:pPr>
        <w:ind w:left="109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19" w:hanging="360"/>
      </w:pPr>
    </w:lvl>
    <w:lvl w:ilvl="2" w:tplc="0402001B" w:tentative="1">
      <w:start w:val="1"/>
      <w:numFmt w:val="lowerRoman"/>
      <w:lvlText w:val="%3."/>
      <w:lvlJc w:val="right"/>
      <w:pPr>
        <w:ind w:left="2539" w:hanging="180"/>
      </w:pPr>
    </w:lvl>
    <w:lvl w:ilvl="3" w:tplc="0402000F" w:tentative="1">
      <w:start w:val="1"/>
      <w:numFmt w:val="decimal"/>
      <w:lvlText w:val="%4."/>
      <w:lvlJc w:val="left"/>
      <w:pPr>
        <w:ind w:left="3259" w:hanging="360"/>
      </w:pPr>
    </w:lvl>
    <w:lvl w:ilvl="4" w:tplc="04020019" w:tentative="1">
      <w:start w:val="1"/>
      <w:numFmt w:val="lowerLetter"/>
      <w:lvlText w:val="%5."/>
      <w:lvlJc w:val="left"/>
      <w:pPr>
        <w:ind w:left="3979" w:hanging="360"/>
      </w:pPr>
    </w:lvl>
    <w:lvl w:ilvl="5" w:tplc="0402001B" w:tentative="1">
      <w:start w:val="1"/>
      <w:numFmt w:val="lowerRoman"/>
      <w:lvlText w:val="%6."/>
      <w:lvlJc w:val="right"/>
      <w:pPr>
        <w:ind w:left="4699" w:hanging="180"/>
      </w:pPr>
    </w:lvl>
    <w:lvl w:ilvl="6" w:tplc="0402000F" w:tentative="1">
      <w:start w:val="1"/>
      <w:numFmt w:val="decimal"/>
      <w:lvlText w:val="%7."/>
      <w:lvlJc w:val="left"/>
      <w:pPr>
        <w:ind w:left="5419" w:hanging="360"/>
      </w:pPr>
    </w:lvl>
    <w:lvl w:ilvl="7" w:tplc="04020019" w:tentative="1">
      <w:start w:val="1"/>
      <w:numFmt w:val="lowerLetter"/>
      <w:lvlText w:val="%8."/>
      <w:lvlJc w:val="left"/>
      <w:pPr>
        <w:ind w:left="6139" w:hanging="360"/>
      </w:pPr>
    </w:lvl>
    <w:lvl w:ilvl="8" w:tplc="0402001B" w:tentative="1">
      <w:start w:val="1"/>
      <w:numFmt w:val="lowerRoman"/>
      <w:lvlText w:val="%9."/>
      <w:lvlJc w:val="right"/>
      <w:pPr>
        <w:ind w:left="6859" w:hanging="180"/>
      </w:pPr>
    </w:lvl>
  </w:abstractNum>
  <w:abstractNum w:abstractNumId="22">
    <w:nsid w:val="4F135BF1"/>
    <w:multiLevelType w:val="hybridMultilevel"/>
    <w:tmpl w:val="0226D364"/>
    <w:lvl w:ilvl="0" w:tplc="18E0BEBE">
      <w:start w:val="1"/>
      <w:numFmt w:val="upperRoman"/>
      <w:lvlText w:val="%1."/>
      <w:lvlJc w:val="left"/>
      <w:pPr>
        <w:ind w:left="145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19" w:hanging="360"/>
      </w:pPr>
    </w:lvl>
    <w:lvl w:ilvl="2" w:tplc="0402001B" w:tentative="1">
      <w:start w:val="1"/>
      <w:numFmt w:val="lowerRoman"/>
      <w:lvlText w:val="%3."/>
      <w:lvlJc w:val="right"/>
      <w:pPr>
        <w:ind w:left="2539" w:hanging="180"/>
      </w:pPr>
    </w:lvl>
    <w:lvl w:ilvl="3" w:tplc="0402000F" w:tentative="1">
      <w:start w:val="1"/>
      <w:numFmt w:val="decimal"/>
      <w:lvlText w:val="%4."/>
      <w:lvlJc w:val="left"/>
      <w:pPr>
        <w:ind w:left="3259" w:hanging="360"/>
      </w:pPr>
    </w:lvl>
    <w:lvl w:ilvl="4" w:tplc="04020019" w:tentative="1">
      <w:start w:val="1"/>
      <w:numFmt w:val="lowerLetter"/>
      <w:lvlText w:val="%5."/>
      <w:lvlJc w:val="left"/>
      <w:pPr>
        <w:ind w:left="3979" w:hanging="360"/>
      </w:pPr>
    </w:lvl>
    <w:lvl w:ilvl="5" w:tplc="0402001B" w:tentative="1">
      <w:start w:val="1"/>
      <w:numFmt w:val="lowerRoman"/>
      <w:lvlText w:val="%6."/>
      <w:lvlJc w:val="right"/>
      <w:pPr>
        <w:ind w:left="4699" w:hanging="180"/>
      </w:pPr>
    </w:lvl>
    <w:lvl w:ilvl="6" w:tplc="0402000F" w:tentative="1">
      <w:start w:val="1"/>
      <w:numFmt w:val="decimal"/>
      <w:lvlText w:val="%7."/>
      <w:lvlJc w:val="left"/>
      <w:pPr>
        <w:ind w:left="5419" w:hanging="360"/>
      </w:pPr>
    </w:lvl>
    <w:lvl w:ilvl="7" w:tplc="04020019" w:tentative="1">
      <w:start w:val="1"/>
      <w:numFmt w:val="lowerLetter"/>
      <w:lvlText w:val="%8."/>
      <w:lvlJc w:val="left"/>
      <w:pPr>
        <w:ind w:left="6139" w:hanging="360"/>
      </w:pPr>
    </w:lvl>
    <w:lvl w:ilvl="8" w:tplc="0402001B" w:tentative="1">
      <w:start w:val="1"/>
      <w:numFmt w:val="lowerRoman"/>
      <w:lvlText w:val="%9."/>
      <w:lvlJc w:val="right"/>
      <w:pPr>
        <w:ind w:left="6859" w:hanging="180"/>
      </w:pPr>
    </w:lvl>
  </w:abstractNum>
  <w:abstractNum w:abstractNumId="23">
    <w:nsid w:val="57FF0995"/>
    <w:multiLevelType w:val="hybridMultilevel"/>
    <w:tmpl w:val="97343650"/>
    <w:lvl w:ilvl="0" w:tplc="EEA4A6B2">
      <w:start w:val="1"/>
      <w:numFmt w:val="upperRoman"/>
      <w:pStyle w:val="Heading1"/>
      <w:lvlText w:val="%1."/>
      <w:lvlJc w:val="left"/>
      <w:pPr>
        <w:ind w:left="717" w:hanging="360"/>
      </w:pPr>
      <w:rPr>
        <w:rFonts w:ascii="Times New Roman Bold" w:hAnsi="Times New Roman Bold" w:hint="default"/>
        <w:b/>
        <w:i w:val="0"/>
        <w:color w:val="auto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537867"/>
    <w:multiLevelType w:val="hybridMultilevel"/>
    <w:tmpl w:val="3634C408"/>
    <w:lvl w:ilvl="0" w:tplc="5D448DAE">
      <w:start w:val="6"/>
      <w:numFmt w:val="upperRoman"/>
      <w:lvlText w:val="%1."/>
      <w:lvlJc w:val="left"/>
      <w:pPr>
        <w:ind w:left="4123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4483" w:hanging="360"/>
      </w:pPr>
    </w:lvl>
    <w:lvl w:ilvl="2" w:tplc="0402001B" w:tentative="1">
      <w:start w:val="1"/>
      <w:numFmt w:val="lowerRoman"/>
      <w:lvlText w:val="%3."/>
      <w:lvlJc w:val="right"/>
      <w:pPr>
        <w:ind w:left="5203" w:hanging="180"/>
      </w:pPr>
    </w:lvl>
    <w:lvl w:ilvl="3" w:tplc="0402000F" w:tentative="1">
      <w:start w:val="1"/>
      <w:numFmt w:val="decimal"/>
      <w:lvlText w:val="%4."/>
      <w:lvlJc w:val="left"/>
      <w:pPr>
        <w:ind w:left="5923" w:hanging="360"/>
      </w:pPr>
    </w:lvl>
    <w:lvl w:ilvl="4" w:tplc="04020019" w:tentative="1">
      <w:start w:val="1"/>
      <w:numFmt w:val="lowerLetter"/>
      <w:lvlText w:val="%5."/>
      <w:lvlJc w:val="left"/>
      <w:pPr>
        <w:ind w:left="6643" w:hanging="360"/>
      </w:pPr>
    </w:lvl>
    <w:lvl w:ilvl="5" w:tplc="0402001B" w:tentative="1">
      <w:start w:val="1"/>
      <w:numFmt w:val="lowerRoman"/>
      <w:lvlText w:val="%6."/>
      <w:lvlJc w:val="right"/>
      <w:pPr>
        <w:ind w:left="7363" w:hanging="180"/>
      </w:pPr>
    </w:lvl>
    <w:lvl w:ilvl="6" w:tplc="0402000F" w:tentative="1">
      <w:start w:val="1"/>
      <w:numFmt w:val="decimal"/>
      <w:lvlText w:val="%7."/>
      <w:lvlJc w:val="left"/>
      <w:pPr>
        <w:ind w:left="8083" w:hanging="360"/>
      </w:pPr>
    </w:lvl>
    <w:lvl w:ilvl="7" w:tplc="04020019" w:tentative="1">
      <w:start w:val="1"/>
      <w:numFmt w:val="lowerLetter"/>
      <w:lvlText w:val="%8."/>
      <w:lvlJc w:val="left"/>
      <w:pPr>
        <w:ind w:left="8803" w:hanging="360"/>
      </w:pPr>
    </w:lvl>
    <w:lvl w:ilvl="8" w:tplc="0402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25">
    <w:nsid w:val="6BF97A43"/>
    <w:multiLevelType w:val="hybridMultilevel"/>
    <w:tmpl w:val="D7B6DFBA"/>
    <w:lvl w:ilvl="0" w:tplc="5D448DAE">
      <w:start w:val="6"/>
      <w:numFmt w:val="upperRoman"/>
      <w:lvlText w:val="%1."/>
      <w:lvlJc w:val="left"/>
      <w:pPr>
        <w:ind w:left="145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19" w:hanging="360"/>
      </w:pPr>
    </w:lvl>
    <w:lvl w:ilvl="2" w:tplc="0402001B" w:tentative="1">
      <w:start w:val="1"/>
      <w:numFmt w:val="lowerRoman"/>
      <w:lvlText w:val="%3."/>
      <w:lvlJc w:val="right"/>
      <w:pPr>
        <w:ind w:left="2539" w:hanging="180"/>
      </w:pPr>
    </w:lvl>
    <w:lvl w:ilvl="3" w:tplc="0402000F" w:tentative="1">
      <w:start w:val="1"/>
      <w:numFmt w:val="decimal"/>
      <w:lvlText w:val="%4."/>
      <w:lvlJc w:val="left"/>
      <w:pPr>
        <w:ind w:left="3259" w:hanging="360"/>
      </w:pPr>
    </w:lvl>
    <w:lvl w:ilvl="4" w:tplc="04020019" w:tentative="1">
      <w:start w:val="1"/>
      <w:numFmt w:val="lowerLetter"/>
      <w:lvlText w:val="%5."/>
      <w:lvlJc w:val="left"/>
      <w:pPr>
        <w:ind w:left="3979" w:hanging="360"/>
      </w:pPr>
    </w:lvl>
    <w:lvl w:ilvl="5" w:tplc="0402001B" w:tentative="1">
      <w:start w:val="1"/>
      <w:numFmt w:val="lowerRoman"/>
      <w:lvlText w:val="%6."/>
      <w:lvlJc w:val="right"/>
      <w:pPr>
        <w:ind w:left="4699" w:hanging="180"/>
      </w:pPr>
    </w:lvl>
    <w:lvl w:ilvl="6" w:tplc="0402000F" w:tentative="1">
      <w:start w:val="1"/>
      <w:numFmt w:val="decimal"/>
      <w:lvlText w:val="%7."/>
      <w:lvlJc w:val="left"/>
      <w:pPr>
        <w:ind w:left="5419" w:hanging="360"/>
      </w:pPr>
    </w:lvl>
    <w:lvl w:ilvl="7" w:tplc="04020019" w:tentative="1">
      <w:start w:val="1"/>
      <w:numFmt w:val="lowerLetter"/>
      <w:lvlText w:val="%8."/>
      <w:lvlJc w:val="left"/>
      <w:pPr>
        <w:ind w:left="6139" w:hanging="360"/>
      </w:pPr>
    </w:lvl>
    <w:lvl w:ilvl="8" w:tplc="0402001B" w:tentative="1">
      <w:start w:val="1"/>
      <w:numFmt w:val="lowerRoman"/>
      <w:lvlText w:val="%9."/>
      <w:lvlJc w:val="right"/>
      <w:pPr>
        <w:ind w:left="6859" w:hanging="180"/>
      </w:pPr>
    </w:lvl>
  </w:abstractNum>
  <w:abstractNum w:abstractNumId="26">
    <w:nsid w:val="73555268"/>
    <w:multiLevelType w:val="singleLevel"/>
    <w:tmpl w:val="55669D02"/>
    <w:lvl w:ilvl="0">
      <w:start w:val="1"/>
      <w:numFmt w:val="decimal"/>
      <w:lvlText w:val="%1."/>
      <w:legacy w:legacy="1" w:legacySpace="0" w:legacyIndent="355"/>
      <w:lvlJc w:val="left"/>
      <w:rPr>
        <w:rFonts w:ascii="Arial Narrow" w:hAnsi="Arial Narrow" w:hint="default"/>
      </w:rPr>
    </w:lvl>
  </w:abstractNum>
  <w:abstractNum w:abstractNumId="27">
    <w:nsid w:val="74524C1F"/>
    <w:multiLevelType w:val="singleLevel"/>
    <w:tmpl w:val="0DC2508C"/>
    <w:lvl w:ilvl="0">
      <w:start w:val="6"/>
      <w:numFmt w:val="decimal"/>
      <w:lvlText w:val="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28">
    <w:nsid w:val="74B354D4"/>
    <w:multiLevelType w:val="singleLevel"/>
    <w:tmpl w:val="EDF0B374"/>
    <w:lvl w:ilvl="0">
      <w:start w:val="3"/>
      <w:numFmt w:val="decimal"/>
      <w:lvlText w:val="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29">
    <w:nsid w:val="7A473F67"/>
    <w:multiLevelType w:val="hybridMultilevel"/>
    <w:tmpl w:val="1D909E4C"/>
    <w:lvl w:ilvl="0" w:tplc="6834F63C">
      <w:start w:val="65535"/>
      <w:numFmt w:val="bullet"/>
      <w:lvlText w:val="-"/>
      <w:lvlJc w:val="left"/>
      <w:pPr>
        <w:ind w:left="1866" w:hanging="360"/>
      </w:pPr>
      <w:rPr>
        <w:rFonts w:ascii="Arial Narrow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69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701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8"/>
  </w:num>
  <w:num w:numId="5">
    <w:abstractNumId w:val="27"/>
  </w:num>
  <w:num w:numId="6">
    <w:abstractNumId w:val="21"/>
  </w:num>
  <w:num w:numId="7">
    <w:abstractNumId w:val="2"/>
  </w:num>
  <w:num w:numId="8">
    <w:abstractNumId w:val="18"/>
  </w:num>
  <w:num w:numId="9">
    <w:abstractNumId w:val="13"/>
  </w:num>
  <w:num w:numId="10">
    <w:abstractNumId w:val="20"/>
  </w:num>
  <w:num w:numId="11">
    <w:abstractNumId w:val="19"/>
  </w:num>
  <w:num w:numId="12">
    <w:abstractNumId w:val="0"/>
    <w:lvlOverride w:ilvl="0">
      <w:lvl w:ilvl="0">
        <w:start w:val="65535"/>
        <w:numFmt w:val="bullet"/>
        <w:lvlText w:val="■"/>
        <w:legacy w:legacy="1" w:legacySpace="0" w:legacyIndent="341"/>
        <w:lvlJc w:val="left"/>
        <w:rPr>
          <w:rFonts w:ascii="Arial Narrow" w:hAnsi="Arial Narrow" w:hint="default"/>
        </w:rPr>
      </w:lvl>
    </w:lvlOverride>
  </w:num>
  <w:num w:numId="13">
    <w:abstractNumId w:val="29"/>
  </w:num>
  <w:num w:numId="14">
    <w:abstractNumId w:val="5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Arial Narrow" w:hAnsi="Arial Narrow" w:hint="default"/>
        </w:rPr>
      </w:lvl>
    </w:lvlOverride>
  </w:num>
  <w:num w:numId="16">
    <w:abstractNumId w:val="26"/>
  </w:num>
  <w:num w:numId="17">
    <w:abstractNumId w:val="11"/>
  </w:num>
  <w:num w:numId="18">
    <w:abstractNumId w:val="3"/>
  </w:num>
  <w:num w:numId="19">
    <w:abstractNumId w:val="1"/>
  </w:num>
  <w:num w:numId="20">
    <w:abstractNumId w:val="7"/>
  </w:num>
  <w:num w:numId="21">
    <w:abstractNumId w:val="9"/>
  </w:num>
  <w:num w:numId="22">
    <w:abstractNumId w:val="0"/>
    <w:lvlOverride w:ilvl="0">
      <w:lvl w:ilvl="0">
        <w:start w:val="65535"/>
        <w:numFmt w:val="bullet"/>
        <w:lvlText w:val="■"/>
        <w:legacy w:legacy="1" w:legacySpace="0" w:legacyIndent="340"/>
        <w:lvlJc w:val="left"/>
        <w:rPr>
          <w:rFonts w:ascii="Arial Narrow" w:hAnsi="Arial Narrow" w:hint="default"/>
        </w:rPr>
      </w:lvl>
    </w:lvlOverride>
  </w:num>
  <w:num w:numId="23">
    <w:abstractNumId w:val="0"/>
    <w:lvlOverride w:ilvl="0">
      <w:lvl w:ilvl="0">
        <w:start w:val="65535"/>
        <w:numFmt w:val="bullet"/>
        <w:lvlText w:val="■"/>
        <w:legacy w:legacy="1" w:legacySpace="0" w:legacyIndent="340"/>
        <w:lvlJc w:val="left"/>
        <w:rPr>
          <w:rFonts w:ascii="Arial Black" w:hAnsi="Arial Black" w:hint="default"/>
        </w:rPr>
      </w:lvl>
    </w:lvlOverride>
  </w:num>
  <w:num w:numId="24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Arial Narrow" w:hAnsi="Arial Narrow" w:hint="default"/>
        </w:rPr>
      </w:lvl>
    </w:lvlOverride>
  </w:num>
  <w:num w:numId="25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Arial Narrow" w:hAnsi="Arial Narrow" w:hint="default"/>
        </w:rPr>
      </w:lvl>
    </w:lvlOverride>
  </w:num>
  <w:num w:numId="26">
    <w:abstractNumId w:val="4"/>
  </w:num>
  <w:num w:numId="27">
    <w:abstractNumId w:val="16"/>
  </w:num>
  <w:num w:numId="28">
    <w:abstractNumId w:val="0"/>
    <w:lvlOverride w:ilvl="0">
      <w:lvl w:ilvl="0">
        <w:start w:val="65535"/>
        <w:numFmt w:val="bullet"/>
        <w:lvlText w:val="-"/>
        <w:legacy w:legacy="1" w:legacySpace="0" w:legacyIndent="356"/>
        <w:lvlJc w:val="left"/>
        <w:rPr>
          <w:rFonts w:ascii="Arial Narrow" w:hAnsi="Arial Narrow" w:hint="default"/>
        </w:rPr>
      </w:lvl>
    </w:lvlOverride>
  </w:num>
  <w:num w:numId="29">
    <w:abstractNumId w:val="0"/>
    <w:lvlOverride w:ilvl="0">
      <w:lvl w:ilvl="0">
        <w:start w:val="65535"/>
        <w:numFmt w:val="bullet"/>
        <w:lvlText w:val="•"/>
        <w:legacy w:legacy="1" w:legacySpace="0" w:legacyIndent="369"/>
        <w:lvlJc w:val="left"/>
        <w:rPr>
          <w:rFonts w:ascii="Arial Narrow" w:hAnsi="Arial Narrow" w:hint="default"/>
        </w:rPr>
      </w:lvl>
    </w:lvlOverride>
  </w:num>
  <w:num w:numId="30">
    <w:abstractNumId w:val="8"/>
  </w:num>
  <w:num w:numId="31">
    <w:abstractNumId w:val="6"/>
  </w:num>
  <w:num w:numId="32">
    <w:abstractNumId w:val="10"/>
  </w:num>
  <w:num w:numId="33">
    <w:abstractNumId w:val="15"/>
  </w:num>
  <w:num w:numId="34">
    <w:abstractNumId w:val="24"/>
  </w:num>
  <w:num w:numId="35">
    <w:abstractNumId w:val="17"/>
  </w:num>
  <w:num w:numId="36">
    <w:abstractNumId w:val="25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15D"/>
    <w:rsid w:val="00012394"/>
    <w:rsid w:val="00021E74"/>
    <w:rsid w:val="0002584B"/>
    <w:rsid w:val="00031193"/>
    <w:rsid w:val="000328CF"/>
    <w:rsid w:val="00034C31"/>
    <w:rsid w:val="00036EA8"/>
    <w:rsid w:val="00044396"/>
    <w:rsid w:val="00055890"/>
    <w:rsid w:val="00064393"/>
    <w:rsid w:val="00065278"/>
    <w:rsid w:val="00073A44"/>
    <w:rsid w:val="00075BD9"/>
    <w:rsid w:val="00081F30"/>
    <w:rsid w:val="00083209"/>
    <w:rsid w:val="000878A3"/>
    <w:rsid w:val="000915FC"/>
    <w:rsid w:val="00094EF8"/>
    <w:rsid w:val="00096D52"/>
    <w:rsid w:val="00097992"/>
    <w:rsid w:val="000D24C1"/>
    <w:rsid w:val="000F07CC"/>
    <w:rsid w:val="001008E8"/>
    <w:rsid w:val="00102CC8"/>
    <w:rsid w:val="00126975"/>
    <w:rsid w:val="0014592D"/>
    <w:rsid w:val="00150C9D"/>
    <w:rsid w:val="001738CD"/>
    <w:rsid w:val="001814DA"/>
    <w:rsid w:val="00187F44"/>
    <w:rsid w:val="0019221B"/>
    <w:rsid w:val="00194115"/>
    <w:rsid w:val="001A1C2E"/>
    <w:rsid w:val="001A2FCE"/>
    <w:rsid w:val="001A5B11"/>
    <w:rsid w:val="001B21F1"/>
    <w:rsid w:val="001C0E79"/>
    <w:rsid w:val="001C59FB"/>
    <w:rsid w:val="001C6F0C"/>
    <w:rsid w:val="001C72FC"/>
    <w:rsid w:val="001C7C84"/>
    <w:rsid w:val="001E68A9"/>
    <w:rsid w:val="001F000C"/>
    <w:rsid w:val="001F3FA3"/>
    <w:rsid w:val="001F5A87"/>
    <w:rsid w:val="00210B05"/>
    <w:rsid w:val="00210EB7"/>
    <w:rsid w:val="0024520E"/>
    <w:rsid w:val="00245B5F"/>
    <w:rsid w:val="00252751"/>
    <w:rsid w:val="00252B7B"/>
    <w:rsid w:val="00253ECD"/>
    <w:rsid w:val="00254127"/>
    <w:rsid w:val="00256660"/>
    <w:rsid w:val="00257689"/>
    <w:rsid w:val="002752AE"/>
    <w:rsid w:val="00284172"/>
    <w:rsid w:val="00284F9C"/>
    <w:rsid w:val="00285261"/>
    <w:rsid w:val="002920E6"/>
    <w:rsid w:val="002974D8"/>
    <w:rsid w:val="002A12D6"/>
    <w:rsid w:val="002A5418"/>
    <w:rsid w:val="002A7E3D"/>
    <w:rsid w:val="002C037F"/>
    <w:rsid w:val="002C1B87"/>
    <w:rsid w:val="002D7322"/>
    <w:rsid w:val="002E09D6"/>
    <w:rsid w:val="002E75E2"/>
    <w:rsid w:val="002F1713"/>
    <w:rsid w:val="00336035"/>
    <w:rsid w:val="003A5ECF"/>
    <w:rsid w:val="003B2912"/>
    <w:rsid w:val="003C2A55"/>
    <w:rsid w:val="003E2DA6"/>
    <w:rsid w:val="003E3B71"/>
    <w:rsid w:val="003F011D"/>
    <w:rsid w:val="003F4BFD"/>
    <w:rsid w:val="00413F59"/>
    <w:rsid w:val="004304D5"/>
    <w:rsid w:val="00434258"/>
    <w:rsid w:val="004347DE"/>
    <w:rsid w:val="00443C2A"/>
    <w:rsid w:val="00464125"/>
    <w:rsid w:val="00465F94"/>
    <w:rsid w:val="00466215"/>
    <w:rsid w:val="00470E67"/>
    <w:rsid w:val="00475194"/>
    <w:rsid w:val="00482D4F"/>
    <w:rsid w:val="004A2758"/>
    <w:rsid w:val="004A3496"/>
    <w:rsid w:val="004B246D"/>
    <w:rsid w:val="004D241C"/>
    <w:rsid w:val="004D4811"/>
    <w:rsid w:val="004E3DB4"/>
    <w:rsid w:val="004E6B19"/>
    <w:rsid w:val="004E6FCF"/>
    <w:rsid w:val="004F6664"/>
    <w:rsid w:val="004F6D09"/>
    <w:rsid w:val="00506290"/>
    <w:rsid w:val="005075EC"/>
    <w:rsid w:val="005169B5"/>
    <w:rsid w:val="00524276"/>
    <w:rsid w:val="00530B62"/>
    <w:rsid w:val="00546138"/>
    <w:rsid w:val="0055008B"/>
    <w:rsid w:val="0056071C"/>
    <w:rsid w:val="0058062C"/>
    <w:rsid w:val="005808F4"/>
    <w:rsid w:val="005810C1"/>
    <w:rsid w:val="005901E5"/>
    <w:rsid w:val="005A45AE"/>
    <w:rsid w:val="005B68B6"/>
    <w:rsid w:val="005C1C76"/>
    <w:rsid w:val="005E015D"/>
    <w:rsid w:val="005E3D9A"/>
    <w:rsid w:val="00601EF2"/>
    <w:rsid w:val="00605EE9"/>
    <w:rsid w:val="00607EF0"/>
    <w:rsid w:val="00615DCE"/>
    <w:rsid w:val="0061600E"/>
    <w:rsid w:val="0063113F"/>
    <w:rsid w:val="00635FA6"/>
    <w:rsid w:val="00637A48"/>
    <w:rsid w:val="00663891"/>
    <w:rsid w:val="00676C31"/>
    <w:rsid w:val="006823F5"/>
    <w:rsid w:val="00684072"/>
    <w:rsid w:val="00686C57"/>
    <w:rsid w:val="00694649"/>
    <w:rsid w:val="006A1EE4"/>
    <w:rsid w:val="006A7449"/>
    <w:rsid w:val="006B5565"/>
    <w:rsid w:val="006E09E5"/>
    <w:rsid w:val="006E575B"/>
    <w:rsid w:val="006F4C77"/>
    <w:rsid w:val="006F5937"/>
    <w:rsid w:val="007006D4"/>
    <w:rsid w:val="00711DA7"/>
    <w:rsid w:val="0071286C"/>
    <w:rsid w:val="00727AD3"/>
    <w:rsid w:val="00733077"/>
    <w:rsid w:val="00733475"/>
    <w:rsid w:val="00741916"/>
    <w:rsid w:val="007517E1"/>
    <w:rsid w:val="007549D9"/>
    <w:rsid w:val="007571ED"/>
    <w:rsid w:val="00763EFB"/>
    <w:rsid w:val="00782BD3"/>
    <w:rsid w:val="0078670D"/>
    <w:rsid w:val="00793BFC"/>
    <w:rsid w:val="00797F38"/>
    <w:rsid w:val="007A27F5"/>
    <w:rsid w:val="007A3C92"/>
    <w:rsid w:val="007A4790"/>
    <w:rsid w:val="007A6E9E"/>
    <w:rsid w:val="007D6F28"/>
    <w:rsid w:val="007E1402"/>
    <w:rsid w:val="007F2BC7"/>
    <w:rsid w:val="007F528A"/>
    <w:rsid w:val="00810327"/>
    <w:rsid w:val="00816429"/>
    <w:rsid w:val="0082638B"/>
    <w:rsid w:val="008371DF"/>
    <w:rsid w:val="00840569"/>
    <w:rsid w:val="00841FE7"/>
    <w:rsid w:val="008471BA"/>
    <w:rsid w:val="00864A51"/>
    <w:rsid w:val="00874416"/>
    <w:rsid w:val="00891D2D"/>
    <w:rsid w:val="008A5468"/>
    <w:rsid w:val="008A7534"/>
    <w:rsid w:val="008C3817"/>
    <w:rsid w:val="008C4EE7"/>
    <w:rsid w:val="008D26F0"/>
    <w:rsid w:val="008D2CAF"/>
    <w:rsid w:val="008E254D"/>
    <w:rsid w:val="008E2567"/>
    <w:rsid w:val="00906A15"/>
    <w:rsid w:val="00923FD3"/>
    <w:rsid w:val="00924E7C"/>
    <w:rsid w:val="00927F92"/>
    <w:rsid w:val="009515F8"/>
    <w:rsid w:val="009543B9"/>
    <w:rsid w:val="00975855"/>
    <w:rsid w:val="00990629"/>
    <w:rsid w:val="009A343D"/>
    <w:rsid w:val="009A7906"/>
    <w:rsid w:val="009B1345"/>
    <w:rsid w:val="009B1592"/>
    <w:rsid w:val="009B34CA"/>
    <w:rsid w:val="009B3662"/>
    <w:rsid w:val="009B5FA3"/>
    <w:rsid w:val="009B6CFD"/>
    <w:rsid w:val="009B7BFF"/>
    <w:rsid w:val="009C0D5E"/>
    <w:rsid w:val="009C1996"/>
    <w:rsid w:val="009C56B5"/>
    <w:rsid w:val="009E1500"/>
    <w:rsid w:val="009E4B54"/>
    <w:rsid w:val="009E51CF"/>
    <w:rsid w:val="009E6880"/>
    <w:rsid w:val="009F6D49"/>
    <w:rsid w:val="00A00984"/>
    <w:rsid w:val="00A05493"/>
    <w:rsid w:val="00A21E36"/>
    <w:rsid w:val="00A30CD0"/>
    <w:rsid w:val="00A3345E"/>
    <w:rsid w:val="00A367D8"/>
    <w:rsid w:val="00A57EAC"/>
    <w:rsid w:val="00A61A8A"/>
    <w:rsid w:val="00A72FD7"/>
    <w:rsid w:val="00A73740"/>
    <w:rsid w:val="00A811C1"/>
    <w:rsid w:val="00A83BF6"/>
    <w:rsid w:val="00A8513B"/>
    <w:rsid w:val="00A95AEF"/>
    <w:rsid w:val="00A9615C"/>
    <w:rsid w:val="00AA4F3B"/>
    <w:rsid w:val="00AB147F"/>
    <w:rsid w:val="00AB49E5"/>
    <w:rsid w:val="00AD06BE"/>
    <w:rsid w:val="00AD4303"/>
    <w:rsid w:val="00AE0724"/>
    <w:rsid w:val="00AE1660"/>
    <w:rsid w:val="00AF3E3F"/>
    <w:rsid w:val="00AF46AE"/>
    <w:rsid w:val="00AF5B08"/>
    <w:rsid w:val="00B02D4E"/>
    <w:rsid w:val="00B05865"/>
    <w:rsid w:val="00B125B5"/>
    <w:rsid w:val="00B22A4F"/>
    <w:rsid w:val="00B261AC"/>
    <w:rsid w:val="00B3292C"/>
    <w:rsid w:val="00B47EA3"/>
    <w:rsid w:val="00B647DC"/>
    <w:rsid w:val="00B67133"/>
    <w:rsid w:val="00B706DA"/>
    <w:rsid w:val="00B8211B"/>
    <w:rsid w:val="00BB0570"/>
    <w:rsid w:val="00BB3F7A"/>
    <w:rsid w:val="00BC0EE5"/>
    <w:rsid w:val="00BE564A"/>
    <w:rsid w:val="00BE708A"/>
    <w:rsid w:val="00BF1B5A"/>
    <w:rsid w:val="00BF5A44"/>
    <w:rsid w:val="00C0122B"/>
    <w:rsid w:val="00C153D6"/>
    <w:rsid w:val="00C5012B"/>
    <w:rsid w:val="00C554A9"/>
    <w:rsid w:val="00C67EC8"/>
    <w:rsid w:val="00C75986"/>
    <w:rsid w:val="00C83044"/>
    <w:rsid w:val="00C83250"/>
    <w:rsid w:val="00C874A2"/>
    <w:rsid w:val="00CA418F"/>
    <w:rsid w:val="00CC10D5"/>
    <w:rsid w:val="00CD3168"/>
    <w:rsid w:val="00CD7601"/>
    <w:rsid w:val="00CF5EAF"/>
    <w:rsid w:val="00D03667"/>
    <w:rsid w:val="00D176CE"/>
    <w:rsid w:val="00D20BAA"/>
    <w:rsid w:val="00D31524"/>
    <w:rsid w:val="00D37BC9"/>
    <w:rsid w:val="00D50289"/>
    <w:rsid w:val="00D50E56"/>
    <w:rsid w:val="00D5243A"/>
    <w:rsid w:val="00D56A6F"/>
    <w:rsid w:val="00D57DF2"/>
    <w:rsid w:val="00D7647F"/>
    <w:rsid w:val="00D76635"/>
    <w:rsid w:val="00D767EF"/>
    <w:rsid w:val="00D847E2"/>
    <w:rsid w:val="00D9085C"/>
    <w:rsid w:val="00D92A3A"/>
    <w:rsid w:val="00D968B0"/>
    <w:rsid w:val="00D96ED0"/>
    <w:rsid w:val="00DA2C0E"/>
    <w:rsid w:val="00DA3504"/>
    <w:rsid w:val="00DB0718"/>
    <w:rsid w:val="00DB11EA"/>
    <w:rsid w:val="00DB373C"/>
    <w:rsid w:val="00DC47C6"/>
    <w:rsid w:val="00DD1AB7"/>
    <w:rsid w:val="00DD60F9"/>
    <w:rsid w:val="00DD63DA"/>
    <w:rsid w:val="00DE571B"/>
    <w:rsid w:val="00DF2766"/>
    <w:rsid w:val="00E04385"/>
    <w:rsid w:val="00E067CF"/>
    <w:rsid w:val="00E2187C"/>
    <w:rsid w:val="00E26209"/>
    <w:rsid w:val="00E2740D"/>
    <w:rsid w:val="00E34D4C"/>
    <w:rsid w:val="00E3709B"/>
    <w:rsid w:val="00E43898"/>
    <w:rsid w:val="00E55BC8"/>
    <w:rsid w:val="00E6100B"/>
    <w:rsid w:val="00E77DA5"/>
    <w:rsid w:val="00E85B3E"/>
    <w:rsid w:val="00E92262"/>
    <w:rsid w:val="00EA3DCD"/>
    <w:rsid w:val="00EA5355"/>
    <w:rsid w:val="00EA5C59"/>
    <w:rsid w:val="00EA6CEA"/>
    <w:rsid w:val="00EC6005"/>
    <w:rsid w:val="00ED6D13"/>
    <w:rsid w:val="00EE500D"/>
    <w:rsid w:val="00F0159B"/>
    <w:rsid w:val="00F01CFA"/>
    <w:rsid w:val="00F139BA"/>
    <w:rsid w:val="00F23EE0"/>
    <w:rsid w:val="00F247E2"/>
    <w:rsid w:val="00F658C6"/>
    <w:rsid w:val="00F668F9"/>
    <w:rsid w:val="00F7238E"/>
    <w:rsid w:val="00F75B5A"/>
    <w:rsid w:val="00F828B6"/>
    <w:rsid w:val="00FA070E"/>
    <w:rsid w:val="00FB0D3C"/>
    <w:rsid w:val="00FB524B"/>
    <w:rsid w:val="00FD1C1D"/>
    <w:rsid w:val="00FD43EE"/>
    <w:rsid w:val="00FF2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F528A"/>
    <w:pPr>
      <w:keepNext/>
      <w:keepLines/>
      <w:numPr>
        <w:numId w:val="40"/>
      </w:numPr>
      <w:spacing w:before="360" w:after="240"/>
      <w:outlineLvl w:val="0"/>
    </w:pPr>
    <w:rPr>
      <w:rFonts w:eastAsiaTheme="majorEastAsia" w:cstheme="majorBidi"/>
      <w:b/>
      <w:b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pPr>
      <w:spacing w:line="230" w:lineRule="exact"/>
      <w:ind w:firstLine="730"/>
      <w:jc w:val="both"/>
    </w:pPr>
  </w:style>
  <w:style w:type="paragraph" w:customStyle="1" w:styleId="Style2">
    <w:name w:val="Style2"/>
    <w:basedOn w:val="Normal"/>
    <w:uiPriority w:val="99"/>
    <w:pPr>
      <w:spacing w:line="274" w:lineRule="exact"/>
      <w:ind w:firstLine="715"/>
    </w:pPr>
  </w:style>
  <w:style w:type="paragraph" w:customStyle="1" w:styleId="Style3">
    <w:name w:val="Style3"/>
    <w:basedOn w:val="Normal"/>
    <w:uiPriority w:val="99"/>
  </w:style>
  <w:style w:type="paragraph" w:customStyle="1" w:styleId="Style4">
    <w:name w:val="Style4"/>
    <w:basedOn w:val="Normal"/>
    <w:uiPriority w:val="99"/>
    <w:pPr>
      <w:spacing w:line="275" w:lineRule="exact"/>
      <w:ind w:firstLine="720"/>
      <w:jc w:val="both"/>
    </w:pPr>
  </w:style>
  <w:style w:type="paragraph" w:customStyle="1" w:styleId="Style5">
    <w:name w:val="Style5"/>
    <w:basedOn w:val="Normal"/>
    <w:uiPriority w:val="99"/>
    <w:pPr>
      <w:spacing w:line="278" w:lineRule="exact"/>
      <w:ind w:firstLine="715"/>
    </w:pPr>
  </w:style>
  <w:style w:type="paragraph" w:customStyle="1" w:styleId="Style6">
    <w:name w:val="Style6"/>
    <w:basedOn w:val="Normal"/>
    <w:uiPriority w:val="99"/>
  </w:style>
  <w:style w:type="paragraph" w:customStyle="1" w:styleId="Style7">
    <w:name w:val="Style7"/>
    <w:basedOn w:val="Normal"/>
    <w:uiPriority w:val="99"/>
    <w:pPr>
      <w:spacing w:line="274" w:lineRule="exact"/>
      <w:ind w:firstLine="710"/>
      <w:jc w:val="both"/>
    </w:pPr>
  </w:style>
  <w:style w:type="paragraph" w:customStyle="1" w:styleId="Style8">
    <w:name w:val="Style8"/>
    <w:basedOn w:val="Normal"/>
    <w:uiPriority w:val="99"/>
  </w:style>
  <w:style w:type="paragraph" w:customStyle="1" w:styleId="Style9">
    <w:name w:val="Style9"/>
    <w:basedOn w:val="Normal"/>
    <w:uiPriority w:val="99"/>
    <w:pPr>
      <w:spacing w:line="274" w:lineRule="exact"/>
      <w:ind w:firstLine="720"/>
      <w:jc w:val="both"/>
    </w:pPr>
  </w:style>
  <w:style w:type="paragraph" w:customStyle="1" w:styleId="Style10">
    <w:name w:val="Style10"/>
    <w:basedOn w:val="Normal"/>
    <w:uiPriority w:val="99"/>
    <w:pPr>
      <w:spacing w:line="278" w:lineRule="exact"/>
      <w:ind w:firstLine="883"/>
      <w:jc w:val="both"/>
    </w:pPr>
  </w:style>
  <w:style w:type="paragraph" w:customStyle="1" w:styleId="Style11">
    <w:name w:val="Style11"/>
    <w:basedOn w:val="Normal"/>
    <w:uiPriority w:val="99"/>
    <w:pPr>
      <w:spacing w:line="274" w:lineRule="exact"/>
      <w:ind w:firstLine="720"/>
      <w:jc w:val="both"/>
    </w:pPr>
  </w:style>
  <w:style w:type="paragraph" w:customStyle="1" w:styleId="Style12">
    <w:name w:val="Style12"/>
    <w:basedOn w:val="Normal"/>
    <w:uiPriority w:val="99"/>
  </w:style>
  <w:style w:type="paragraph" w:customStyle="1" w:styleId="Style13">
    <w:name w:val="Style13"/>
    <w:basedOn w:val="Normal"/>
    <w:uiPriority w:val="99"/>
    <w:pPr>
      <w:spacing w:line="269" w:lineRule="exact"/>
      <w:ind w:firstLine="720"/>
      <w:jc w:val="both"/>
    </w:pPr>
  </w:style>
  <w:style w:type="character" w:customStyle="1" w:styleId="FontStyle15">
    <w:name w:val="Font Style15"/>
    <w:basedOn w:val="DefaultParagraphFont"/>
    <w:uiPriority w:val="99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6">
    <w:name w:val="Font Style16"/>
    <w:basedOn w:val="DefaultParagraphFont"/>
    <w:uiPriority w:val="9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7">
    <w:name w:val="Font Style17"/>
    <w:basedOn w:val="DefaultParagraphFont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8">
    <w:name w:val="Font Style18"/>
    <w:basedOn w:val="DefaultParagraphFont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9">
    <w:name w:val="Font Style19"/>
    <w:basedOn w:val="DefaultParagraphFont"/>
    <w:uiPriority w:val="9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20">
    <w:name w:val="Font Style20"/>
    <w:basedOn w:val="DefaultParagraphFont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1">
    <w:name w:val="Font Style21"/>
    <w:basedOn w:val="DefaultParagraphFont"/>
    <w:uiPriority w:val="99"/>
    <w:rPr>
      <w:rFonts w:ascii="Times New Roman" w:hAnsi="Times New Roman" w:cs="Times New Roman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9B34C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B34CA"/>
    <w:rPr>
      <w:rFonts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B34C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B34CA"/>
    <w:rPr>
      <w:rFonts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81F30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2C037F"/>
    <w:pPr>
      <w:adjustRightInd/>
      <w:spacing w:before="122"/>
      <w:ind w:left="626"/>
      <w:jc w:val="both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2C037F"/>
    <w:rPr>
      <w:rFonts w:ascii="Arial" w:eastAsia="Arial" w:hAnsi="Arial" w:cs="Arial"/>
      <w:lang w:val="en-US" w:eastAsia="en-US"/>
    </w:rPr>
  </w:style>
  <w:style w:type="paragraph" w:customStyle="1" w:styleId="Style34">
    <w:name w:val="Style34"/>
    <w:basedOn w:val="Normal"/>
    <w:uiPriority w:val="99"/>
    <w:rsid w:val="00B67133"/>
    <w:pPr>
      <w:spacing w:line="274" w:lineRule="exact"/>
      <w:ind w:firstLine="552"/>
    </w:pPr>
    <w:rPr>
      <w:rFonts w:ascii="Arial Narrow" w:hAnsi="Arial Narrow" w:cstheme="minorBidi"/>
    </w:rPr>
  </w:style>
  <w:style w:type="character" w:customStyle="1" w:styleId="FontStyle84">
    <w:name w:val="Font Style84"/>
    <w:basedOn w:val="DefaultParagraphFont"/>
    <w:uiPriority w:val="99"/>
    <w:rsid w:val="00B67133"/>
    <w:rPr>
      <w:rFonts w:ascii="Arial Narrow" w:hAnsi="Arial Narrow" w:cs="Arial Narrow"/>
      <w:sz w:val="22"/>
      <w:szCs w:val="22"/>
    </w:rPr>
  </w:style>
  <w:style w:type="paragraph" w:customStyle="1" w:styleId="Style38">
    <w:name w:val="Style38"/>
    <w:basedOn w:val="Normal"/>
    <w:uiPriority w:val="99"/>
    <w:rsid w:val="00B706DA"/>
    <w:pPr>
      <w:spacing w:line="274" w:lineRule="exact"/>
      <w:ind w:firstLine="557"/>
      <w:jc w:val="both"/>
    </w:pPr>
    <w:rPr>
      <w:rFonts w:ascii="Arial Narrow" w:hAnsi="Arial Narrow" w:cstheme="minorBidi"/>
    </w:rPr>
  </w:style>
  <w:style w:type="paragraph" w:customStyle="1" w:styleId="Style24">
    <w:name w:val="Style24"/>
    <w:basedOn w:val="Normal"/>
    <w:uiPriority w:val="99"/>
    <w:rsid w:val="00B647DC"/>
    <w:pPr>
      <w:spacing w:line="288" w:lineRule="exact"/>
      <w:ind w:hanging="288"/>
    </w:pPr>
    <w:rPr>
      <w:rFonts w:ascii="Arial Narrow" w:hAnsi="Arial Narrow" w:cstheme="minorBidi"/>
    </w:rPr>
  </w:style>
  <w:style w:type="paragraph" w:customStyle="1" w:styleId="Style19">
    <w:name w:val="Style19"/>
    <w:basedOn w:val="Normal"/>
    <w:uiPriority w:val="99"/>
    <w:rsid w:val="009B6CFD"/>
    <w:pPr>
      <w:spacing w:line="283" w:lineRule="exact"/>
      <w:ind w:firstLine="734"/>
    </w:pPr>
    <w:rPr>
      <w:rFonts w:ascii="Arial Narrow" w:hAnsi="Arial Narrow" w:cstheme="minorBidi"/>
    </w:rPr>
  </w:style>
  <w:style w:type="paragraph" w:customStyle="1" w:styleId="Style20">
    <w:name w:val="Style20"/>
    <w:basedOn w:val="Normal"/>
    <w:uiPriority w:val="99"/>
    <w:rsid w:val="009B6CFD"/>
    <w:pPr>
      <w:spacing w:line="275" w:lineRule="exact"/>
    </w:pPr>
    <w:rPr>
      <w:rFonts w:ascii="Arial Narrow" w:hAnsi="Arial Narrow" w:cstheme="minorBidi"/>
    </w:rPr>
  </w:style>
  <w:style w:type="paragraph" w:customStyle="1" w:styleId="Style31">
    <w:name w:val="Style31"/>
    <w:basedOn w:val="Normal"/>
    <w:uiPriority w:val="99"/>
    <w:rsid w:val="009B6CFD"/>
    <w:rPr>
      <w:rFonts w:ascii="Arial Narrow" w:hAnsi="Arial Narrow" w:cstheme="minorBidi"/>
    </w:rPr>
  </w:style>
  <w:style w:type="paragraph" w:customStyle="1" w:styleId="Style36">
    <w:name w:val="Style36"/>
    <w:basedOn w:val="Normal"/>
    <w:uiPriority w:val="99"/>
    <w:rsid w:val="009B6CFD"/>
    <w:rPr>
      <w:rFonts w:ascii="Arial Narrow" w:hAnsi="Arial Narrow" w:cstheme="minorBidi"/>
    </w:rPr>
  </w:style>
  <w:style w:type="paragraph" w:customStyle="1" w:styleId="Style41">
    <w:name w:val="Style41"/>
    <w:basedOn w:val="Normal"/>
    <w:uiPriority w:val="99"/>
    <w:rsid w:val="009B6CFD"/>
    <w:rPr>
      <w:rFonts w:ascii="Arial Narrow" w:hAnsi="Arial Narrow" w:cstheme="minorBidi"/>
    </w:rPr>
  </w:style>
  <w:style w:type="paragraph" w:customStyle="1" w:styleId="Style42">
    <w:name w:val="Style42"/>
    <w:basedOn w:val="Normal"/>
    <w:uiPriority w:val="99"/>
    <w:rsid w:val="009B6CFD"/>
    <w:rPr>
      <w:rFonts w:ascii="Arial Narrow" w:hAnsi="Arial Narrow" w:cstheme="minorBidi"/>
    </w:rPr>
  </w:style>
  <w:style w:type="paragraph" w:customStyle="1" w:styleId="Style52">
    <w:name w:val="Style52"/>
    <w:basedOn w:val="Normal"/>
    <w:uiPriority w:val="99"/>
    <w:rsid w:val="009B6CFD"/>
    <w:rPr>
      <w:rFonts w:ascii="Arial Narrow" w:hAnsi="Arial Narrow" w:cstheme="minorBidi"/>
    </w:rPr>
  </w:style>
  <w:style w:type="paragraph" w:customStyle="1" w:styleId="Style54">
    <w:name w:val="Style54"/>
    <w:basedOn w:val="Normal"/>
    <w:uiPriority w:val="99"/>
    <w:rsid w:val="009B6CFD"/>
    <w:rPr>
      <w:rFonts w:ascii="Arial Narrow" w:hAnsi="Arial Narrow" w:cstheme="minorBidi"/>
    </w:rPr>
  </w:style>
  <w:style w:type="paragraph" w:customStyle="1" w:styleId="Style56">
    <w:name w:val="Style56"/>
    <w:basedOn w:val="Normal"/>
    <w:uiPriority w:val="99"/>
    <w:rsid w:val="009B6CFD"/>
    <w:rPr>
      <w:rFonts w:ascii="Arial Narrow" w:hAnsi="Arial Narrow" w:cstheme="minorBidi"/>
    </w:rPr>
  </w:style>
  <w:style w:type="character" w:customStyle="1" w:styleId="FontStyle62">
    <w:name w:val="Font Style62"/>
    <w:basedOn w:val="DefaultParagraphFont"/>
    <w:uiPriority w:val="99"/>
    <w:rsid w:val="009B6CFD"/>
    <w:rPr>
      <w:rFonts w:ascii="Arial Narrow" w:hAnsi="Arial Narrow" w:cs="Arial Narrow"/>
      <w:b/>
      <w:bCs/>
      <w:sz w:val="20"/>
      <w:szCs w:val="20"/>
    </w:rPr>
  </w:style>
  <w:style w:type="character" w:customStyle="1" w:styleId="FontStyle63">
    <w:name w:val="Font Style63"/>
    <w:basedOn w:val="DefaultParagraphFont"/>
    <w:uiPriority w:val="99"/>
    <w:rsid w:val="009B6CFD"/>
    <w:rPr>
      <w:rFonts w:ascii="Microsoft Sans Serif" w:hAnsi="Microsoft Sans Serif" w:cs="Microsoft Sans Serif"/>
      <w:b/>
      <w:bCs/>
      <w:sz w:val="18"/>
      <w:szCs w:val="18"/>
    </w:rPr>
  </w:style>
  <w:style w:type="character" w:customStyle="1" w:styleId="FontStyle80">
    <w:name w:val="Font Style80"/>
    <w:basedOn w:val="DefaultParagraphFont"/>
    <w:uiPriority w:val="99"/>
    <w:rsid w:val="009B6CFD"/>
    <w:rPr>
      <w:rFonts w:ascii="Arial Narrow" w:hAnsi="Arial Narrow" w:cs="Arial Narrow"/>
      <w:i/>
      <w:iCs/>
      <w:sz w:val="22"/>
      <w:szCs w:val="22"/>
    </w:rPr>
  </w:style>
  <w:style w:type="paragraph" w:customStyle="1" w:styleId="Style26">
    <w:name w:val="Style26"/>
    <w:basedOn w:val="Normal"/>
    <w:uiPriority w:val="99"/>
    <w:rsid w:val="009B6CFD"/>
    <w:pPr>
      <w:spacing w:line="166" w:lineRule="exact"/>
    </w:pPr>
    <w:rPr>
      <w:rFonts w:ascii="Arial Narrow" w:hAnsi="Arial Narrow" w:cstheme="minorBidi"/>
    </w:rPr>
  </w:style>
  <w:style w:type="paragraph" w:customStyle="1" w:styleId="Style32">
    <w:name w:val="Style32"/>
    <w:basedOn w:val="Normal"/>
    <w:uiPriority w:val="99"/>
    <w:rsid w:val="009B6CFD"/>
    <w:rPr>
      <w:rFonts w:ascii="Arial Narrow" w:hAnsi="Arial Narrow" w:cstheme="minorBidi"/>
    </w:rPr>
  </w:style>
  <w:style w:type="paragraph" w:customStyle="1" w:styleId="Style35">
    <w:name w:val="Style35"/>
    <w:basedOn w:val="Normal"/>
    <w:uiPriority w:val="99"/>
    <w:rsid w:val="009B6CFD"/>
    <w:rPr>
      <w:rFonts w:ascii="Arial Narrow" w:hAnsi="Arial Narrow" w:cstheme="minorBidi"/>
    </w:rPr>
  </w:style>
  <w:style w:type="paragraph" w:customStyle="1" w:styleId="Style49">
    <w:name w:val="Style49"/>
    <w:basedOn w:val="Normal"/>
    <w:uiPriority w:val="99"/>
    <w:rsid w:val="009B6CFD"/>
    <w:rPr>
      <w:rFonts w:ascii="Arial Narrow" w:hAnsi="Arial Narrow" w:cstheme="minorBidi"/>
    </w:rPr>
  </w:style>
  <w:style w:type="paragraph" w:customStyle="1" w:styleId="Style57">
    <w:name w:val="Style57"/>
    <w:basedOn w:val="Normal"/>
    <w:uiPriority w:val="99"/>
    <w:rsid w:val="009B6CFD"/>
    <w:rPr>
      <w:rFonts w:ascii="Arial Narrow" w:hAnsi="Arial Narrow" w:cstheme="minorBidi"/>
    </w:rPr>
  </w:style>
  <w:style w:type="character" w:customStyle="1" w:styleId="FontStyle64">
    <w:name w:val="Font Style64"/>
    <w:basedOn w:val="DefaultParagraphFont"/>
    <w:uiPriority w:val="99"/>
    <w:rsid w:val="009B6CFD"/>
    <w:rPr>
      <w:rFonts w:ascii="Microsoft Sans Serif" w:hAnsi="Microsoft Sans Serif" w:cs="Microsoft Sans Serif"/>
      <w:b/>
      <w:bCs/>
      <w:i/>
      <w:iCs/>
      <w:spacing w:val="40"/>
      <w:sz w:val="12"/>
      <w:szCs w:val="12"/>
    </w:rPr>
  </w:style>
  <w:style w:type="character" w:customStyle="1" w:styleId="FontStyle65">
    <w:name w:val="Font Style65"/>
    <w:basedOn w:val="DefaultParagraphFont"/>
    <w:uiPriority w:val="99"/>
    <w:rsid w:val="009B6CFD"/>
    <w:rPr>
      <w:rFonts w:ascii="Bookman Old Style" w:hAnsi="Bookman Old Style" w:cs="Bookman Old Style"/>
      <w:sz w:val="10"/>
      <w:szCs w:val="10"/>
    </w:rPr>
  </w:style>
  <w:style w:type="character" w:customStyle="1" w:styleId="FontStyle66">
    <w:name w:val="Font Style66"/>
    <w:basedOn w:val="DefaultParagraphFont"/>
    <w:uiPriority w:val="99"/>
    <w:rsid w:val="009B6CFD"/>
    <w:rPr>
      <w:rFonts w:ascii="Bookman Old Style" w:hAnsi="Bookman Old Style" w:cs="Bookman Old Style"/>
      <w:b/>
      <w:bCs/>
      <w:smallCaps/>
      <w:sz w:val="8"/>
      <w:szCs w:val="8"/>
    </w:rPr>
  </w:style>
  <w:style w:type="character" w:customStyle="1" w:styleId="FontStyle67">
    <w:name w:val="Font Style67"/>
    <w:basedOn w:val="DefaultParagraphFont"/>
    <w:uiPriority w:val="99"/>
    <w:rsid w:val="009B6CFD"/>
    <w:rPr>
      <w:rFonts w:ascii="Bookman Old Style" w:hAnsi="Bookman Old Style" w:cs="Bookman Old Style"/>
      <w:sz w:val="8"/>
      <w:szCs w:val="8"/>
    </w:rPr>
  </w:style>
  <w:style w:type="character" w:customStyle="1" w:styleId="FontStyle68">
    <w:name w:val="Font Style68"/>
    <w:basedOn w:val="DefaultParagraphFont"/>
    <w:uiPriority w:val="99"/>
    <w:rsid w:val="009B6CFD"/>
    <w:rPr>
      <w:rFonts w:ascii="Bookman Old Style" w:hAnsi="Bookman Old Style" w:cs="Bookman Old Style"/>
      <w:b/>
      <w:bCs/>
      <w:smallCaps/>
      <w:sz w:val="10"/>
      <w:szCs w:val="10"/>
    </w:rPr>
  </w:style>
  <w:style w:type="character" w:customStyle="1" w:styleId="FontStyle69">
    <w:name w:val="Font Style69"/>
    <w:basedOn w:val="DefaultParagraphFont"/>
    <w:uiPriority w:val="99"/>
    <w:rsid w:val="009B6CFD"/>
    <w:rPr>
      <w:rFonts w:ascii="Bookman Old Style" w:hAnsi="Bookman Old Style" w:cs="Bookman Old Style"/>
      <w:b/>
      <w:bCs/>
      <w:sz w:val="14"/>
      <w:szCs w:val="14"/>
    </w:rPr>
  </w:style>
  <w:style w:type="character" w:customStyle="1" w:styleId="FontStyle70">
    <w:name w:val="Font Style70"/>
    <w:basedOn w:val="DefaultParagraphFont"/>
    <w:uiPriority w:val="99"/>
    <w:rsid w:val="009B6CFD"/>
    <w:rPr>
      <w:rFonts w:ascii="Sylfaen" w:hAnsi="Sylfaen" w:cs="Sylfaen"/>
      <w:b/>
      <w:bCs/>
      <w:sz w:val="14"/>
      <w:szCs w:val="14"/>
    </w:rPr>
  </w:style>
  <w:style w:type="character" w:customStyle="1" w:styleId="FontStyle71">
    <w:name w:val="Font Style71"/>
    <w:basedOn w:val="DefaultParagraphFont"/>
    <w:uiPriority w:val="99"/>
    <w:rsid w:val="009B6CFD"/>
    <w:rPr>
      <w:rFonts w:ascii="Bookman Old Style" w:hAnsi="Bookman Old Style" w:cs="Bookman Old Style"/>
      <w:b/>
      <w:bCs/>
      <w:sz w:val="10"/>
      <w:szCs w:val="10"/>
    </w:rPr>
  </w:style>
  <w:style w:type="character" w:customStyle="1" w:styleId="FontStyle78">
    <w:name w:val="Font Style78"/>
    <w:basedOn w:val="DefaultParagraphFont"/>
    <w:uiPriority w:val="99"/>
    <w:rsid w:val="009B6CFD"/>
    <w:rPr>
      <w:rFonts w:ascii="Microsoft Sans Serif" w:hAnsi="Microsoft Sans Serif" w:cs="Microsoft Sans Serif"/>
      <w:sz w:val="16"/>
      <w:szCs w:val="16"/>
    </w:rPr>
  </w:style>
  <w:style w:type="paragraph" w:customStyle="1" w:styleId="CharCharCharChar">
    <w:name w:val="Char Char Char Char"/>
    <w:basedOn w:val="Normal"/>
    <w:rsid w:val="00AE1660"/>
    <w:pPr>
      <w:tabs>
        <w:tab w:val="num" w:pos="360"/>
      </w:tabs>
      <w:autoSpaceDE/>
      <w:autoSpaceDN/>
      <w:adjustRightInd/>
      <w:jc w:val="both"/>
    </w:pPr>
    <w:rPr>
      <w:rFonts w:ascii="Arial" w:eastAsia="SimSun" w:hAnsi="Arial" w:cs="Arial"/>
      <w:kern w:val="2"/>
      <w:sz w:val="20"/>
      <w:lang w:val="en-US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5E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5EC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64A51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7F528A"/>
    <w:rPr>
      <w:rFonts w:eastAsiaTheme="majorEastAsia" w:hAnsi="Times New Roman" w:cstheme="majorBidi"/>
      <w:b/>
      <w:bCs/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F528A"/>
    <w:pPr>
      <w:keepNext/>
      <w:keepLines/>
      <w:numPr>
        <w:numId w:val="40"/>
      </w:numPr>
      <w:spacing w:before="360" w:after="240"/>
      <w:outlineLvl w:val="0"/>
    </w:pPr>
    <w:rPr>
      <w:rFonts w:eastAsiaTheme="majorEastAsia" w:cstheme="majorBidi"/>
      <w:b/>
      <w:b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pPr>
      <w:spacing w:line="230" w:lineRule="exact"/>
      <w:ind w:firstLine="730"/>
      <w:jc w:val="both"/>
    </w:pPr>
  </w:style>
  <w:style w:type="paragraph" w:customStyle="1" w:styleId="Style2">
    <w:name w:val="Style2"/>
    <w:basedOn w:val="Normal"/>
    <w:uiPriority w:val="99"/>
    <w:pPr>
      <w:spacing w:line="274" w:lineRule="exact"/>
      <w:ind w:firstLine="715"/>
    </w:pPr>
  </w:style>
  <w:style w:type="paragraph" w:customStyle="1" w:styleId="Style3">
    <w:name w:val="Style3"/>
    <w:basedOn w:val="Normal"/>
    <w:uiPriority w:val="99"/>
  </w:style>
  <w:style w:type="paragraph" w:customStyle="1" w:styleId="Style4">
    <w:name w:val="Style4"/>
    <w:basedOn w:val="Normal"/>
    <w:uiPriority w:val="99"/>
    <w:pPr>
      <w:spacing w:line="275" w:lineRule="exact"/>
      <w:ind w:firstLine="720"/>
      <w:jc w:val="both"/>
    </w:pPr>
  </w:style>
  <w:style w:type="paragraph" w:customStyle="1" w:styleId="Style5">
    <w:name w:val="Style5"/>
    <w:basedOn w:val="Normal"/>
    <w:uiPriority w:val="99"/>
    <w:pPr>
      <w:spacing w:line="278" w:lineRule="exact"/>
      <w:ind w:firstLine="715"/>
    </w:pPr>
  </w:style>
  <w:style w:type="paragraph" w:customStyle="1" w:styleId="Style6">
    <w:name w:val="Style6"/>
    <w:basedOn w:val="Normal"/>
    <w:uiPriority w:val="99"/>
  </w:style>
  <w:style w:type="paragraph" w:customStyle="1" w:styleId="Style7">
    <w:name w:val="Style7"/>
    <w:basedOn w:val="Normal"/>
    <w:uiPriority w:val="99"/>
    <w:pPr>
      <w:spacing w:line="274" w:lineRule="exact"/>
      <w:ind w:firstLine="710"/>
      <w:jc w:val="both"/>
    </w:pPr>
  </w:style>
  <w:style w:type="paragraph" w:customStyle="1" w:styleId="Style8">
    <w:name w:val="Style8"/>
    <w:basedOn w:val="Normal"/>
    <w:uiPriority w:val="99"/>
  </w:style>
  <w:style w:type="paragraph" w:customStyle="1" w:styleId="Style9">
    <w:name w:val="Style9"/>
    <w:basedOn w:val="Normal"/>
    <w:uiPriority w:val="99"/>
    <w:pPr>
      <w:spacing w:line="274" w:lineRule="exact"/>
      <w:ind w:firstLine="720"/>
      <w:jc w:val="both"/>
    </w:pPr>
  </w:style>
  <w:style w:type="paragraph" w:customStyle="1" w:styleId="Style10">
    <w:name w:val="Style10"/>
    <w:basedOn w:val="Normal"/>
    <w:uiPriority w:val="99"/>
    <w:pPr>
      <w:spacing w:line="278" w:lineRule="exact"/>
      <w:ind w:firstLine="883"/>
      <w:jc w:val="both"/>
    </w:pPr>
  </w:style>
  <w:style w:type="paragraph" w:customStyle="1" w:styleId="Style11">
    <w:name w:val="Style11"/>
    <w:basedOn w:val="Normal"/>
    <w:uiPriority w:val="99"/>
    <w:pPr>
      <w:spacing w:line="274" w:lineRule="exact"/>
      <w:ind w:firstLine="720"/>
      <w:jc w:val="both"/>
    </w:pPr>
  </w:style>
  <w:style w:type="paragraph" w:customStyle="1" w:styleId="Style12">
    <w:name w:val="Style12"/>
    <w:basedOn w:val="Normal"/>
    <w:uiPriority w:val="99"/>
  </w:style>
  <w:style w:type="paragraph" w:customStyle="1" w:styleId="Style13">
    <w:name w:val="Style13"/>
    <w:basedOn w:val="Normal"/>
    <w:uiPriority w:val="99"/>
    <w:pPr>
      <w:spacing w:line="269" w:lineRule="exact"/>
      <w:ind w:firstLine="720"/>
      <w:jc w:val="both"/>
    </w:pPr>
  </w:style>
  <w:style w:type="character" w:customStyle="1" w:styleId="FontStyle15">
    <w:name w:val="Font Style15"/>
    <w:basedOn w:val="DefaultParagraphFont"/>
    <w:uiPriority w:val="99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6">
    <w:name w:val="Font Style16"/>
    <w:basedOn w:val="DefaultParagraphFont"/>
    <w:uiPriority w:val="9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7">
    <w:name w:val="Font Style17"/>
    <w:basedOn w:val="DefaultParagraphFont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8">
    <w:name w:val="Font Style18"/>
    <w:basedOn w:val="DefaultParagraphFont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9">
    <w:name w:val="Font Style19"/>
    <w:basedOn w:val="DefaultParagraphFont"/>
    <w:uiPriority w:val="9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20">
    <w:name w:val="Font Style20"/>
    <w:basedOn w:val="DefaultParagraphFont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1">
    <w:name w:val="Font Style21"/>
    <w:basedOn w:val="DefaultParagraphFont"/>
    <w:uiPriority w:val="99"/>
    <w:rPr>
      <w:rFonts w:ascii="Times New Roman" w:hAnsi="Times New Roman" w:cs="Times New Roman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9B34C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B34CA"/>
    <w:rPr>
      <w:rFonts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B34C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B34CA"/>
    <w:rPr>
      <w:rFonts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81F30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2C037F"/>
    <w:pPr>
      <w:adjustRightInd/>
      <w:spacing w:before="122"/>
      <w:ind w:left="626"/>
      <w:jc w:val="both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2C037F"/>
    <w:rPr>
      <w:rFonts w:ascii="Arial" w:eastAsia="Arial" w:hAnsi="Arial" w:cs="Arial"/>
      <w:lang w:val="en-US" w:eastAsia="en-US"/>
    </w:rPr>
  </w:style>
  <w:style w:type="paragraph" w:customStyle="1" w:styleId="Style34">
    <w:name w:val="Style34"/>
    <w:basedOn w:val="Normal"/>
    <w:uiPriority w:val="99"/>
    <w:rsid w:val="00B67133"/>
    <w:pPr>
      <w:spacing w:line="274" w:lineRule="exact"/>
      <w:ind w:firstLine="552"/>
    </w:pPr>
    <w:rPr>
      <w:rFonts w:ascii="Arial Narrow" w:hAnsi="Arial Narrow" w:cstheme="minorBidi"/>
    </w:rPr>
  </w:style>
  <w:style w:type="character" w:customStyle="1" w:styleId="FontStyle84">
    <w:name w:val="Font Style84"/>
    <w:basedOn w:val="DefaultParagraphFont"/>
    <w:uiPriority w:val="99"/>
    <w:rsid w:val="00B67133"/>
    <w:rPr>
      <w:rFonts w:ascii="Arial Narrow" w:hAnsi="Arial Narrow" w:cs="Arial Narrow"/>
      <w:sz w:val="22"/>
      <w:szCs w:val="22"/>
    </w:rPr>
  </w:style>
  <w:style w:type="paragraph" w:customStyle="1" w:styleId="Style38">
    <w:name w:val="Style38"/>
    <w:basedOn w:val="Normal"/>
    <w:uiPriority w:val="99"/>
    <w:rsid w:val="00B706DA"/>
    <w:pPr>
      <w:spacing w:line="274" w:lineRule="exact"/>
      <w:ind w:firstLine="557"/>
      <w:jc w:val="both"/>
    </w:pPr>
    <w:rPr>
      <w:rFonts w:ascii="Arial Narrow" w:hAnsi="Arial Narrow" w:cstheme="minorBidi"/>
    </w:rPr>
  </w:style>
  <w:style w:type="paragraph" w:customStyle="1" w:styleId="Style24">
    <w:name w:val="Style24"/>
    <w:basedOn w:val="Normal"/>
    <w:uiPriority w:val="99"/>
    <w:rsid w:val="00B647DC"/>
    <w:pPr>
      <w:spacing w:line="288" w:lineRule="exact"/>
      <w:ind w:hanging="288"/>
    </w:pPr>
    <w:rPr>
      <w:rFonts w:ascii="Arial Narrow" w:hAnsi="Arial Narrow" w:cstheme="minorBidi"/>
    </w:rPr>
  </w:style>
  <w:style w:type="paragraph" w:customStyle="1" w:styleId="Style19">
    <w:name w:val="Style19"/>
    <w:basedOn w:val="Normal"/>
    <w:uiPriority w:val="99"/>
    <w:rsid w:val="009B6CFD"/>
    <w:pPr>
      <w:spacing w:line="283" w:lineRule="exact"/>
      <w:ind w:firstLine="734"/>
    </w:pPr>
    <w:rPr>
      <w:rFonts w:ascii="Arial Narrow" w:hAnsi="Arial Narrow" w:cstheme="minorBidi"/>
    </w:rPr>
  </w:style>
  <w:style w:type="paragraph" w:customStyle="1" w:styleId="Style20">
    <w:name w:val="Style20"/>
    <w:basedOn w:val="Normal"/>
    <w:uiPriority w:val="99"/>
    <w:rsid w:val="009B6CFD"/>
    <w:pPr>
      <w:spacing w:line="275" w:lineRule="exact"/>
    </w:pPr>
    <w:rPr>
      <w:rFonts w:ascii="Arial Narrow" w:hAnsi="Arial Narrow" w:cstheme="minorBidi"/>
    </w:rPr>
  </w:style>
  <w:style w:type="paragraph" w:customStyle="1" w:styleId="Style31">
    <w:name w:val="Style31"/>
    <w:basedOn w:val="Normal"/>
    <w:uiPriority w:val="99"/>
    <w:rsid w:val="009B6CFD"/>
    <w:rPr>
      <w:rFonts w:ascii="Arial Narrow" w:hAnsi="Arial Narrow" w:cstheme="minorBidi"/>
    </w:rPr>
  </w:style>
  <w:style w:type="paragraph" w:customStyle="1" w:styleId="Style36">
    <w:name w:val="Style36"/>
    <w:basedOn w:val="Normal"/>
    <w:uiPriority w:val="99"/>
    <w:rsid w:val="009B6CFD"/>
    <w:rPr>
      <w:rFonts w:ascii="Arial Narrow" w:hAnsi="Arial Narrow" w:cstheme="minorBidi"/>
    </w:rPr>
  </w:style>
  <w:style w:type="paragraph" w:customStyle="1" w:styleId="Style41">
    <w:name w:val="Style41"/>
    <w:basedOn w:val="Normal"/>
    <w:uiPriority w:val="99"/>
    <w:rsid w:val="009B6CFD"/>
    <w:rPr>
      <w:rFonts w:ascii="Arial Narrow" w:hAnsi="Arial Narrow" w:cstheme="minorBidi"/>
    </w:rPr>
  </w:style>
  <w:style w:type="paragraph" w:customStyle="1" w:styleId="Style42">
    <w:name w:val="Style42"/>
    <w:basedOn w:val="Normal"/>
    <w:uiPriority w:val="99"/>
    <w:rsid w:val="009B6CFD"/>
    <w:rPr>
      <w:rFonts w:ascii="Arial Narrow" w:hAnsi="Arial Narrow" w:cstheme="minorBidi"/>
    </w:rPr>
  </w:style>
  <w:style w:type="paragraph" w:customStyle="1" w:styleId="Style52">
    <w:name w:val="Style52"/>
    <w:basedOn w:val="Normal"/>
    <w:uiPriority w:val="99"/>
    <w:rsid w:val="009B6CFD"/>
    <w:rPr>
      <w:rFonts w:ascii="Arial Narrow" w:hAnsi="Arial Narrow" w:cstheme="minorBidi"/>
    </w:rPr>
  </w:style>
  <w:style w:type="paragraph" w:customStyle="1" w:styleId="Style54">
    <w:name w:val="Style54"/>
    <w:basedOn w:val="Normal"/>
    <w:uiPriority w:val="99"/>
    <w:rsid w:val="009B6CFD"/>
    <w:rPr>
      <w:rFonts w:ascii="Arial Narrow" w:hAnsi="Arial Narrow" w:cstheme="minorBidi"/>
    </w:rPr>
  </w:style>
  <w:style w:type="paragraph" w:customStyle="1" w:styleId="Style56">
    <w:name w:val="Style56"/>
    <w:basedOn w:val="Normal"/>
    <w:uiPriority w:val="99"/>
    <w:rsid w:val="009B6CFD"/>
    <w:rPr>
      <w:rFonts w:ascii="Arial Narrow" w:hAnsi="Arial Narrow" w:cstheme="minorBidi"/>
    </w:rPr>
  </w:style>
  <w:style w:type="character" w:customStyle="1" w:styleId="FontStyle62">
    <w:name w:val="Font Style62"/>
    <w:basedOn w:val="DefaultParagraphFont"/>
    <w:uiPriority w:val="99"/>
    <w:rsid w:val="009B6CFD"/>
    <w:rPr>
      <w:rFonts w:ascii="Arial Narrow" w:hAnsi="Arial Narrow" w:cs="Arial Narrow"/>
      <w:b/>
      <w:bCs/>
      <w:sz w:val="20"/>
      <w:szCs w:val="20"/>
    </w:rPr>
  </w:style>
  <w:style w:type="character" w:customStyle="1" w:styleId="FontStyle63">
    <w:name w:val="Font Style63"/>
    <w:basedOn w:val="DefaultParagraphFont"/>
    <w:uiPriority w:val="99"/>
    <w:rsid w:val="009B6CFD"/>
    <w:rPr>
      <w:rFonts w:ascii="Microsoft Sans Serif" w:hAnsi="Microsoft Sans Serif" w:cs="Microsoft Sans Serif"/>
      <w:b/>
      <w:bCs/>
      <w:sz w:val="18"/>
      <w:szCs w:val="18"/>
    </w:rPr>
  </w:style>
  <w:style w:type="character" w:customStyle="1" w:styleId="FontStyle80">
    <w:name w:val="Font Style80"/>
    <w:basedOn w:val="DefaultParagraphFont"/>
    <w:uiPriority w:val="99"/>
    <w:rsid w:val="009B6CFD"/>
    <w:rPr>
      <w:rFonts w:ascii="Arial Narrow" w:hAnsi="Arial Narrow" w:cs="Arial Narrow"/>
      <w:i/>
      <w:iCs/>
      <w:sz w:val="22"/>
      <w:szCs w:val="22"/>
    </w:rPr>
  </w:style>
  <w:style w:type="paragraph" w:customStyle="1" w:styleId="Style26">
    <w:name w:val="Style26"/>
    <w:basedOn w:val="Normal"/>
    <w:uiPriority w:val="99"/>
    <w:rsid w:val="009B6CFD"/>
    <w:pPr>
      <w:spacing w:line="166" w:lineRule="exact"/>
    </w:pPr>
    <w:rPr>
      <w:rFonts w:ascii="Arial Narrow" w:hAnsi="Arial Narrow" w:cstheme="minorBidi"/>
    </w:rPr>
  </w:style>
  <w:style w:type="paragraph" w:customStyle="1" w:styleId="Style32">
    <w:name w:val="Style32"/>
    <w:basedOn w:val="Normal"/>
    <w:uiPriority w:val="99"/>
    <w:rsid w:val="009B6CFD"/>
    <w:rPr>
      <w:rFonts w:ascii="Arial Narrow" w:hAnsi="Arial Narrow" w:cstheme="minorBidi"/>
    </w:rPr>
  </w:style>
  <w:style w:type="paragraph" w:customStyle="1" w:styleId="Style35">
    <w:name w:val="Style35"/>
    <w:basedOn w:val="Normal"/>
    <w:uiPriority w:val="99"/>
    <w:rsid w:val="009B6CFD"/>
    <w:rPr>
      <w:rFonts w:ascii="Arial Narrow" w:hAnsi="Arial Narrow" w:cstheme="minorBidi"/>
    </w:rPr>
  </w:style>
  <w:style w:type="paragraph" w:customStyle="1" w:styleId="Style49">
    <w:name w:val="Style49"/>
    <w:basedOn w:val="Normal"/>
    <w:uiPriority w:val="99"/>
    <w:rsid w:val="009B6CFD"/>
    <w:rPr>
      <w:rFonts w:ascii="Arial Narrow" w:hAnsi="Arial Narrow" w:cstheme="minorBidi"/>
    </w:rPr>
  </w:style>
  <w:style w:type="paragraph" w:customStyle="1" w:styleId="Style57">
    <w:name w:val="Style57"/>
    <w:basedOn w:val="Normal"/>
    <w:uiPriority w:val="99"/>
    <w:rsid w:val="009B6CFD"/>
    <w:rPr>
      <w:rFonts w:ascii="Arial Narrow" w:hAnsi="Arial Narrow" w:cstheme="minorBidi"/>
    </w:rPr>
  </w:style>
  <w:style w:type="character" w:customStyle="1" w:styleId="FontStyle64">
    <w:name w:val="Font Style64"/>
    <w:basedOn w:val="DefaultParagraphFont"/>
    <w:uiPriority w:val="99"/>
    <w:rsid w:val="009B6CFD"/>
    <w:rPr>
      <w:rFonts w:ascii="Microsoft Sans Serif" w:hAnsi="Microsoft Sans Serif" w:cs="Microsoft Sans Serif"/>
      <w:b/>
      <w:bCs/>
      <w:i/>
      <w:iCs/>
      <w:spacing w:val="40"/>
      <w:sz w:val="12"/>
      <w:szCs w:val="12"/>
    </w:rPr>
  </w:style>
  <w:style w:type="character" w:customStyle="1" w:styleId="FontStyle65">
    <w:name w:val="Font Style65"/>
    <w:basedOn w:val="DefaultParagraphFont"/>
    <w:uiPriority w:val="99"/>
    <w:rsid w:val="009B6CFD"/>
    <w:rPr>
      <w:rFonts w:ascii="Bookman Old Style" w:hAnsi="Bookman Old Style" w:cs="Bookman Old Style"/>
      <w:sz w:val="10"/>
      <w:szCs w:val="10"/>
    </w:rPr>
  </w:style>
  <w:style w:type="character" w:customStyle="1" w:styleId="FontStyle66">
    <w:name w:val="Font Style66"/>
    <w:basedOn w:val="DefaultParagraphFont"/>
    <w:uiPriority w:val="99"/>
    <w:rsid w:val="009B6CFD"/>
    <w:rPr>
      <w:rFonts w:ascii="Bookman Old Style" w:hAnsi="Bookman Old Style" w:cs="Bookman Old Style"/>
      <w:b/>
      <w:bCs/>
      <w:smallCaps/>
      <w:sz w:val="8"/>
      <w:szCs w:val="8"/>
    </w:rPr>
  </w:style>
  <w:style w:type="character" w:customStyle="1" w:styleId="FontStyle67">
    <w:name w:val="Font Style67"/>
    <w:basedOn w:val="DefaultParagraphFont"/>
    <w:uiPriority w:val="99"/>
    <w:rsid w:val="009B6CFD"/>
    <w:rPr>
      <w:rFonts w:ascii="Bookman Old Style" w:hAnsi="Bookman Old Style" w:cs="Bookman Old Style"/>
      <w:sz w:val="8"/>
      <w:szCs w:val="8"/>
    </w:rPr>
  </w:style>
  <w:style w:type="character" w:customStyle="1" w:styleId="FontStyle68">
    <w:name w:val="Font Style68"/>
    <w:basedOn w:val="DefaultParagraphFont"/>
    <w:uiPriority w:val="99"/>
    <w:rsid w:val="009B6CFD"/>
    <w:rPr>
      <w:rFonts w:ascii="Bookman Old Style" w:hAnsi="Bookman Old Style" w:cs="Bookman Old Style"/>
      <w:b/>
      <w:bCs/>
      <w:smallCaps/>
      <w:sz w:val="10"/>
      <w:szCs w:val="10"/>
    </w:rPr>
  </w:style>
  <w:style w:type="character" w:customStyle="1" w:styleId="FontStyle69">
    <w:name w:val="Font Style69"/>
    <w:basedOn w:val="DefaultParagraphFont"/>
    <w:uiPriority w:val="99"/>
    <w:rsid w:val="009B6CFD"/>
    <w:rPr>
      <w:rFonts w:ascii="Bookman Old Style" w:hAnsi="Bookman Old Style" w:cs="Bookman Old Style"/>
      <w:b/>
      <w:bCs/>
      <w:sz w:val="14"/>
      <w:szCs w:val="14"/>
    </w:rPr>
  </w:style>
  <w:style w:type="character" w:customStyle="1" w:styleId="FontStyle70">
    <w:name w:val="Font Style70"/>
    <w:basedOn w:val="DefaultParagraphFont"/>
    <w:uiPriority w:val="99"/>
    <w:rsid w:val="009B6CFD"/>
    <w:rPr>
      <w:rFonts w:ascii="Sylfaen" w:hAnsi="Sylfaen" w:cs="Sylfaen"/>
      <w:b/>
      <w:bCs/>
      <w:sz w:val="14"/>
      <w:szCs w:val="14"/>
    </w:rPr>
  </w:style>
  <w:style w:type="character" w:customStyle="1" w:styleId="FontStyle71">
    <w:name w:val="Font Style71"/>
    <w:basedOn w:val="DefaultParagraphFont"/>
    <w:uiPriority w:val="99"/>
    <w:rsid w:val="009B6CFD"/>
    <w:rPr>
      <w:rFonts w:ascii="Bookman Old Style" w:hAnsi="Bookman Old Style" w:cs="Bookman Old Style"/>
      <w:b/>
      <w:bCs/>
      <w:sz w:val="10"/>
      <w:szCs w:val="10"/>
    </w:rPr>
  </w:style>
  <w:style w:type="character" w:customStyle="1" w:styleId="FontStyle78">
    <w:name w:val="Font Style78"/>
    <w:basedOn w:val="DefaultParagraphFont"/>
    <w:uiPriority w:val="99"/>
    <w:rsid w:val="009B6CFD"/>
    <w:rPr>
      <w:rFonts w:ascii="Microsoft Sans Serif" w:hAnsi="Microsoft Sans Serif" w:cs="Microsoft Sans Serif"/>
      <w:sz w:val="16"/>
      <w:szCs w:val="16"/>
    </w:rPr>
  </w:style>
  <w:style w:type="paragraph" w:customStyle="1" w:styleId="CharCharCharChar">
    <w:name w:val="Char Char Char Char"/>
    <w:basedOn w:val="Normal"/>
    <w:rsid w:val="00AE1660"/>
    <w:pPr>
      <w:tabs>
        <w:tab w:val="num" w:pos="360"/>
      </w:tabs>
      <w:autoSpaceDE/>
      <w:autoSpaceDN/>
      <w:adjustRightInd/>
      <w:jc w:val="both"/>
    </w:pPr>
    <w:rPr>
      <w:rFonts w:ascii="Arial" w:eastAsia="SimSun" w:hAnsi="Arial" w:cs="Arial"/>
      <w:kern w:val="2"/>
      <w:sz w:val="20"/>
      <w:lang w:val="en-US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5E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5EC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64A51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7F528A"/>
    <w:rPr>
      <w:rFonts w:eastAsiaTheme="majorEastAsia" w:hAnsi="Times New Roman" w:cstheme="majorBidi"/>
      <w:b/>
      <w:bCs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5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3.moew.government.bg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967248-B5B3-448B-AA74-01A4753BD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2240</Words>
  <Characters>12770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РЕМОНТНИ РАБОТИ В СГРАДАТА НА ПРЕДКЛИНИЧНИЯ УНИВЕРСИТЕТСКИ ЦЕНТЪР КЪМ МЕДИЦИНСКИ ФАКУЛТЕТ ПРИ МЕДИЦИНСКИ УНИВЕРСИТЕТ - СОФИЯ</vt:lpstr>
    </vt:vector>
  </TitlesOfParts>
  <Company/>
  <LinksUpToDate>false</LinksUpToDate>
  <CharactersWithSpaces>14981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РЕМОНТНИ РАБОТИ В СГРАДАТА НА ПРЕДКЛИНИЧНИЯ УНИВЕРСИТЕТСКИ ЦЕНТЪР КЪМ МЕДИЦИНСКИ ФАКУЛТЕТ ПРИ МЕДИЦИНСКИ УНИВЕРСИТЕТ - СОФИЯ</dc:title>
  <dc:creator>dddd</dc:creator>
  <cp:lastModifiedBy>et10st19</cp:lastModifiedBy>
  <cp:revision>10</cp:revision>
  <cp:lastPrinted>2018-05-18T06:46:00Z</cp:lastPrinted>
  <dcterms:created xsi:type="dcterms:W3CDTF">2018-05-25T07:25:00Z</dcterms:created>
  <dcterms:modified xsi:type="dcterms:W3CDTF">2018-06-05T08:34:00Z</dcterms:modified>
</cp:coreProperties>
</file>